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20B8C0" w14:textId="28B275C2" w:rsidR="00D111B9" w:rsidRPr="00977F16" w:rsidRDefault="00EF7394" w:rsidP="00D111B9">
      <w:pPr>
        <w:spacing w:after="0" w:line="240" w:lineRule="auto"/>
        <w:jc w:val="center"/>
        <w:rPr>
          <w:rFonts w:ascii="Times New Roman" w:hAnsi="Times New Roman"/>
          <w:b/>
          <w:sz w:val="24"/>
          <w:szCs w:val="24"/>
        </w:rPr>
      </w:pPr>
      <w:r w:rsidRPr="00977F16">
        <w:rPr>
          <w:rFonts w:ascii="Times New Roman" w:hAnsi="Times New Roman"/>
          <w:b/>
          <w:sz w:val="24"/>
          <w:szCs w:val="24"/>
        </w:rPr>
        <w:t>СРАВНИТЕЛЬНАЯ ТАБЛИЦА</w:t>
      </w:r>
    </w:p>
    <w:p w14:paraId="6F5C7962" w14:textId="77777777" w:rsidR="00261859" w:rsidRPr="00977F16" w:rsidRDefault="00261859" w:rsidP="00261859">
      <w:pPr>
        <w:spacing w:after="0" w:line="240" w:lineRule="auto"/>
        <w:jc w:val="center"/>
        <w:rPr>
          <w:rFonts w:ascii="Times New Roman" w:hAnsi="Times New Roman"/>
          <w:b/>
          <w:sz w:val="24"/>
          <w:szCs w:val="24"/>
          <w:lang w:val="kk-KZ"/>
        </w:rPr>
      </w:pPr>
      <w:r w:rsidRPr="00977F16">
        <w:rPr>
          <w:rFonts w:ascii="Times New Roman" w:hAnsi="Times New Roman"/>
          <w:b/>
          <w:sz w:val="24"/>
          <w:szCs w:val="24"/>
        </w:rPr>
        <w:t xml:space="preserve">к проекту </w:t>
      </w:r>
      <w:r w:rsidR="001A0A48" w:rsidRPr="00977F16">
        <w:rPr>
          <w:rFonts w:ascii="Times New Roman" w:hAnsi="Times New Roman"/>
          <w:b/>
          <w:sz w:val="24"/>
          <w:szCs w:val="24"/>
        </w:rPr>
        <w:t>П</w:t>
      </w:r>
      <w:r w:rsidRPr="00977F16">
        <w:rPr>
          <w:rFonts w:ascii="Times New Roman" w:hAnsi="Times New Roman"/>
          <w:b/>
          <w:sz w:val="24"/>
          <w:szCs w:val="24"/>
        </w:rPr>
        <w:t>остановления Правительства Республики Казахстан</w:t>
      </w:r>
    </w:p>
    <w:p w14:paraId="42A08F2D" w14:textId="77777777" w:rsidR="00CD5098" w:rsidRPr="00977F16" w:rsidRDefault="00940A08" w:rsidP="00CD5098">
      <w:pPr>
        <w:spacing w:after="0" w:line="240" w:lineRule="auto"/>
        <w:ind w:firstLine="34"/>
        <w:jc w:val="center"/>
        <w:rPr>
          <w:rFonts w:ascii="Times New Roman" w:hAnsi="Times New Roman"/>
          <w:b/>
          <w:sz w:val="24"/>
          <w:szCs w:val="24"/>
        </w:rPr>
      </w:pPr>
      <w:r w:rsidRPr="00977F16">
        <w:rPr>
          <w:rFonts w:ascii="Times New Roman" w:hAnsi="Times New Roman"/>
          <w:b/>
          <w:sz w:val="24"/>
          <w:szCs w:val="24"/>
        </w:rPr>
        <w:t>«</w:t>
      </w:r>
      <w:r w:rsidR="00261859" w:rsidRPr="00977F16">
        <w:rPr>
          <w:rFonts w:ascii="Times New Roman" w:hAnsi="Times New Roman"/>
          <w:b/>
          <w:sz w:val="24"/>
          <w:szCs w:val="24"/>
        </w:rPr>
        <w:t xml:space="preserve">О </w:t>
      </w:r>
      <w:r w:rsidR="00CD5098">
        <w:rPr>
          <w:rFonts w:ascii="Times New Roman" w:hAnsi="Times New Roman"/>
          <w:b/>
          <w:sz w:val="24"/>
          <w:szCs w:val="24"/>
          <w:lang w:val="kk-KZ"/>
        </w:rPr>
        <w:t xml:space="preserve">внесении дополнения в </w:t>
      </w:r>
      <w:r w:rsidR="00CD5098" w:rsidRPr="00977F16">
        <w:rPr>
          <w:rFonts w:ascii="Times New Roman" w:hAnsi="Times New Roman"/>
          <w:b/>
          <w:sz w:val="24"/>
          <w:szCs w:val="24"/>
        </w:rPr>
        <w:t xml:space="preserve">Постановление Правительства Республики Казахстан от 29 октября 2018 года №693 </w:t>
      </w:r>
    </w:p>
    <w:p w14:paraId="350BCE28" w14:textId="4EC09454" w:rsidR="00D111B9" w:rsidRDefault="00CD5098" w:rsidP="00CD5098">
      <w:pPr>
        <w:spacing w:after="0" w:line="240" w:lineRule="auto"/>
        <w:jc w:val="center"/>
        <w:rPr>
          <w:rFonts w:ascii="Times New Roman" w:hAnsi="Times New Roman"/>
          <w:b/>
          <w:sz w:val="24"/>
          <w:szCs w:val="24"/>
        </w:rPr>
      </w:pPr>
      <w:r w:rsidRPr="00977F16">
        <w:rPr>
          <w:rFonts w:ascii="Times New Roman" w:hAnsi="Times New Roman"/>
          <w:b/>
          <w:sz w:val="24"/>
          <w:szCs w:val="24"/>
        </w:rPr>
        <w:t>«О создании специальной экономической зоны «T</w:t>
      </w:r>
      <w:r w:rsidR="00EF7394">
        <w:rPr>
          <w:rFonts w:ascii="Times New Roman" w:hAnsi="Times New Roman"/>
          <w:b/>
          <w:sz w:val="24"/>
          <w:szCs w:val="24"/>
          <w:lang w:val="en-US"/>
        </w:rPr>
        <w:t>URAN</w:t>
      </w:r>
      <w:r w:rsidRPr="00977F16">
        <w:rPr>
          <w:rFonts w:ascii="Times New Roman" w:hAnsi="Times New Roman"/>
          <w:b/>
          <w:sz w:val="24"/>
          <w:szCs w:val="24"/>
        </w:rPr>
        <w:t>»</w:t>
      </w:r>
      <w:bookmarkStart w:id="0" w:name="_GoBack"/>
      <w:bookmarkEnd w:id="0"/>
    </w:p>
    <w:tbl>
      <w:tblPr>
        <w:tblW w:w="15310"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842"/>
        <w:gridCol w:w="3971"/>
        <w:gridCol w:w="5245"/>
        <w:gridCol w:w="3685"/>
      </w:tblGrid>
      <w:tr w:rsidR="00E568B7" w:rsidRPr="00977F16" w14:paraId="7ABA19BD" w14:textId="77777777" w:rsidTr="00CD5098">
        <w:trPr>
          <w:trHeight w:val="589"/>
        </w:trPr>
        <w:tc>
          <w:tcPr>
            <w:tcW w:w="567" w:type="dxa"/>
            <w:tcBorders>
              <w:top w:val="single" w:sz="4" w:space="0" w:color="auto"/>
              <w:left w:val="single" w:sz="4" w:space="0" w:color="auto"/>
              <w:bottom w:val="single" w:sz="4" w:space="0" w:color="auto"/>
              <w:right w:val="single" w:sz="4" w:space="0" w:color="auto"/>
            </w:tcBorders>
          </w:tcPr>
          <w:p w14:paraId="20F0B69D" w14:textId="77777777" w:rsidR="00E568B7" w:rsidRPr="00977F16" w:rsidRDefault="00E568B7" w:rsidP="00E568B7">
            <w:pPr>
              <w:spacing w:after="0" w:line="240" w:lineRule="auto"/>
              <w:rPr>
                <w:rFonts w:ascii="Times New Roman" w:hAnsi="Times New Roman"/>
                <w:b/>
                <w:sz w:val="24"/>
                <w:szCs w:val="24"/>
              </w:rPr>
            </w:pPr>
            <w:r w:rsidRPr="00977F16">
              <w:rPr>
                <w:rFonts w:ascii="Times New Roman" w:hAnsi="Times New Roman"/>
                <w:b/>
                <w:sz w:val="24"/>
                <w:szCs w:val="24"/>
              </w:rPr>
              <w:t>№</w:t>
            </w:r>
          </w:p>
          <w:p w14:paraId="4D9A75F5" w14:textId="77777777" w:rsidR="00E568B7" w:rsidRPr="00977F16" w:rsidRDefault="00E568B7" w:rsidP="00E568B7">
            <w:pPr>
              <w:spacing w:after="0" w:line="240" w:lineRule="auto"/>
              <w:rPr>
                <w:rFonts w:ascii="Times New Roman" w:hAnsi="Times New Roman"/>
                <w:b/>
                <w:sz w:val="24"/>
                <w:szCs w:val="24"/>
              </w:rPr>
            </w:pPr>
            <w:proofErr w:type="gramStart"/>
            <w:r w:rsidRPr="00977F16">
              <w:rPr>
                <w:rFonts w:ascii="Times New Roman" w:hAnsi="Times New Roman"/>
                <w:b/>
                <w:sz w:val="24"/>
                <w:szCs w:val="24"/>
              </w:rPr>
              <w:t>п</w:t>
            </w:r>
            <w:proofErr w:type="gramEnd"/>
            <w:r w:rsidRPr="00977F16">
              <w:rPr>
                <w:rFonts w:ascii="Times New Roman" w:hAnsi="Times New Roman"/>
                <w:b/>
                <w:sz w:val="24"/>
                <w:szCs w:val="24"/>
              </w:rPr>
              <w:t>/п</w:t>
            </w:r>
          </w:p>
        </w:tc>
        <w:tc>
          <w:tcPr>
            <w:tcW w:w="1842" w:type="dxa"/>
            <w:tcBorders>
              <w:top w:val="single" w:sz="4" w:space="0" w:color="auto"/>
              <w:left w:val="single" w:sz="4" w:space="0" w:color="auto"/>
              <w:bottom w:val="single" w:sz="4" w:space="0" w:color="auto"/>
              <w:right w:val="single" w:sz="4" w:space="0" w:color="auto"/>
            </w:tcBorders>
            <w:vAlign w:val="center"/>
          </w:tcPr>
          <w:p w14:paraId="39AC1870" w14:textId="2177D0D2" w:rsidR="00E568B7" w:rsidRPr="00977F16" w:rsidRDefault="00E568B7" w:rsidP="00E568B7">
            <w:pPr>
              <w:spacing w:after="0" w:line="240" w:lineRule="auto"/>
              <w:ind w:left="-108"/>
              <w:jc w:val="center"/>
              <w:rPr>
                <w:rFonts w:ascii="Times New Roman" w:hAnsi="Times New Roman"/>
                <w:b/>
                <w:sz w:val="24"/>
                <w:szCs w:val="24"/>
              </w:rPr>
            </w:pPr>
            <w:r w:rsidRPr="00F33D43">
              <w:rPr>
                <w:rFonts w:ascii="Times New Roman" w:hAnsi="Times New Roman"/>
                <w:b/>
                <w:sz w:val="24"/>
                <w:szCs w:val="24"/>
              </w:rPr>
              <w:t>Структурный элемент</w:t>
            </w:r>
            <w:r>
              <w:rPr>
                <w:rFonts w:ascii="Times New Roman" w:hAnsi="Times New Roman"/>
                <w:b/>
                <w:sz w:val="24"/>
                <w:szCs w:val="24"/>
              </w:rPr>
              <w:t xml:space="preserve"> правового акта</w:t>
            </w:r>
          </w:p>
        </w:tc>
        <w:tc>
          <w:tcPr>
            <w:tcW w:w="3971" w:type="dxa"/>
            <w:tcBorders>
              <w:top w:val="single" w:sz="4" w:space="0" w:color="auto"/>
              <w:left w:val="single" w:sz="4" w:space="0" w:color="auto"/>
              <w:bottom w:val="single" w:sz="4" w:space="0" w:color="auto"/>
              <w:right w:val="single" w:sz="4" w:space="0" w:color="auto"/>
            </w:tcBorders>
            <w:vAlign w:val="center"/>
          </w:tcPr>
          <w:p w14:paraId="1A3251C3" w14:textId="752B9502" w:rsidR="00E568B7" w:rsidRPr="00977F16" w:rsidRDefault="00E568B7" w:rsidP="00E568B7">
            <w:pPr>
              <w:spacing w:after="0" w:line="240" w:lineRule="auto"/>
              <w:jc w:val="center"/>
              <w:rPr>
                <w:rFonts w:ascii="Times New Roman" w:hAnsi="Times New Roman"/>
                <w:b/>
                <w:sz w:val="24"/>
                <w:szCs w:val="24"/>
              </w:rPr>
            </w:pPr>
            <w:r w:rsidRPr="00F33D43">
              <w:rPr>
                <w:rFonts w:ascii="Times New Roman" w:hAnsi="Times New Roman"/>
                <w:b/>
                <w:sz w:val="24"/>
                <w:szCs w:val="24"/>
              </w:rPr>
              <w:t>Действующая редакция</w:t>
            </w:r>
          </w:p>
        </w:tc>
        <w:tc>
          <w:tcPr>
            <w:tcW w:w="5245" w:type="dxa"/>
            <w:tcBorders>
              <w:top w:val="single" w:sz="4" w:space="0" w:color="auto"/>
              <w:left w:val="single" w:sz="4" w:space="0" w:color="auto"/>
              <w:bottom w:val="single" w:sz="4" w:space="0" w:color="auto"/>
              <w:right w:val="single" w:sz="4" w:space="0" w:color="auto"/>
            </w:tcBorders>
            <w:vAlign w:val="center"/>
          </w:tcPr>
          <w:p w14:paraId="17776DD9" w14:textId="3F525789" w:rsidR="00E568B7" w:rsidRPr="00977F16" w:rsidRDefault="00E568B7" w:rsidP="00E568B7">
            <w:pPr>
              <w:spacing w:after="0" w:line="240" w:lineRule="auto"/>
              <w:jc w:val="center"/>
              <w:rPr>
                <w:rFonts w:ascii="Times New Roman" w:eastAsia="한양신명조" w:hAnsi="Times New Roman"/>
                <w:b/>
                <w:sz w:val="24"/>
                <w:szCs w:val="24"/>
                <w:lang w:eastAsia="ko-KR" w:bidi="en-US"/>
              </w:rPr>
            </w:pPr>
            <w:r w:rsidRPr="00F33D43">
              <w:rPr>
                <w:rFonts w:ascii="Times New Roman" w:eastAsia="한양신명조" w:hAnsi="Times New Roman"/>
                <w:b/>
                <w:sz w:val="24"/>
                <w:szCs w:val="24"/>
                <w:lang w:eastAsia="ko-KR" w:bidi="en-US"/>
              </w:rPr>
              <w:t>Предлагаемая редакция</w:t>
            </w:r>
          </w:p>
        </w:tc>
        <w:tc>
          <w:tcPr>
            <w:tcW w:w="3685" w:type="dxa"/>
            <w:tcBorders>
              <w:top w:val="single" w:sz="4" w:space="0" w:color="auto"/>
              <w:left w:val="single" w:sz="4" w:space="0" w:color="auto"/>
              <w:bottom w:val="single" w:sz="4" w:space="0" w:color="auto"/>
              <w:right w:val="single" w:sz="4" w:space="0" w:color="auto"/>
            </w:tcBorders>
            <w:vAlign w:val="center"/>
          </w:tcPr>
          <w:p w14:paraId="54F50094" w14:textId="77777777" w:rsidR="00E568B7" w:rsidRPr="007E7CE6" w:rsidRDefault="00E568B7" w:rsidP="00E568B7">
            <w:pPr>
              <w:spacing w:after="0"/>
              <w:jc w:val="center"/>
              <w:rPr>
                <w:rFonts w:ascii="Times New Roman" w:hAnsi="Times New Roman"/>
                <w:b/>
                <w:sz w:val="24"/>
                <w:szCs w:val="24"/>
              </w:rPr>
            </w:pPr>
            <w:r w:rsidRPr="007E7CE6">
              <w:rPr>
                <w:rFonts w:ascii="Times New Roman" w:hAnsi="Times New Roman"/>
                <w:b/>
                <w:sz w:val="24"/>
                <w:szCs w:val="24"/>
              </w:rPr>
              <w:t>Обоснование:</w:t>
            </w:r>
          </w:p>
          <w:p w14:paraId="5624177D" w14:textId="77777777" w:rsidR="00E568B7" w:rsidRPr="007E7CE6" w:rsidRDefault="00E568B7" w:rsidP="00E568B7">
            <w:pPr>
              <w:spacing w:after="0"/>
              <w:jc w:val="center"/>
              <w:rPr>
                <w:rFonts w:ascii="Times New Roman" w:hAnsi="Times New Roman"/>
                <w:b/>
                <w:sz w:val="24"/>
                <w:szCs w:val="24"/>
              </w:rPr>
            </w:pPr>
            <w:r w:rsidRPr="007E7CE6">
              <w:rPr>
                <w:rFonts w:ascii="Times New Roman" w:hAnsi="Times New Roman"/>
                <w:b/>
                <w:sz w:val="24"/>
                <w:szCs w:val="24"/>
              </w:rPr>
              <w:t>1) суть поправки;</w:t>
            </w:r>
          </w:p>
          <w:p w14:paraId="41A5FB90" w14:textId="77777777" w:rsidR="00E568B7" w:rsidRPr="007E7CE6" w:rsidRDefault="00E568B7" w:rsidP="00E568B7">
            <w:pPr>
              <w:spacing w:after="0"/>
              <w:jc w:val="center"/>
              <w:rPr>
                <w:rFonts w:ascii="Times New Roman" w:hAnsi="Times New Roman"/>
                <w:b/>
                <w:sz w:val="24"/>
                <w:szCs w:val="24"/>
              </w:rPr>
            </w:pPr>
            <w:r w:rsidRPr="007E7CE6">
              <w:rPr>
                <w:rFonts w:ascii="Times New Roman" w:hAnsi="Times New Roman"/>
                <w:b/>
                <w:sz w:val="24"/>
                <w:szCs w:val="24"/>
              </w:rPr>
              <w:t>2) аргументированное обоснование каждой вносимой поправки;</w:t>
            </w:r>
          </w:p>
          <w:p w14:paraId="1F46D084" w14:textId="17B0A565" w:rsidR="00E568B7" w:rsidRPr="00977F16" w:rsidRDefault="00E568B7" w:rsidP="00E568B7">
            <w:pPr>
              <w:spacing w:after="0" w:line="240" w:lineRule="auto"/>
              <w:ind w:left="459" w:hanging="459"/>
              <w:jc w:val="center"/>
              <w:rPr>
                <w:rFonts w:ascii="Times New Roman" w:hAnsi="Times New Roman"/>
                <w:b/>
                <w:sz w:val="24"/>
                <w:szCs w:val="24"/>
              </w:rPr>
            </w:pPr>
            <w:r w:rsidRPr="007E7CE6">
              <w:rPr>
                <w:rFonts w:ascii="Times New Roman" w:hAnsi="Times New Roman"/>
                <w:b/>
                <w:sz w:val="24"/>
                <w:szCs w:val="24"/>
              </w:rPr>
              <w:t>3) ссылка на соответствующий правовой акт, номер, дату поручения (при наличии).</w:t>
            </w:r>
          </w:p>
        </w:tc>
      </w:tr>
      <w:tr w:rsidR="00D111B9" w:rsidRPr="00977F16" w14:paraId="4489BADC" w14:textId="77777777" w:rsidTr="00CD5098">
        <w:trPr>
          <w:trHeight w:val="344"/>
        </w:trPr>
        <w:tc>
          <w:tcPr>
            <w:tcW w:w="567" w:type="dxa"/>
            <w:tcBorders>
              <w:top w:val="single" w:sz="4" w:space="0" w:color="auto"/>
              <w:left w:val="single" w:sz="4" w:space="0" w:color="auto"/>
              <w:bottom w:val="single" w:sz="4" w:space="0" w:color="auto"/>
              <w:right w:val="single" w:sz="4" w:space="0" w:color="auto"/>
            </w:tcBorders>
          </w:tcPr>
          <w:p w14:paraId="507A53EE" w14:textId="77777777" w:rsidR="00D111B9" w:rsidRPr="00977F16" w:rsidRDefault="00D111B9" w:rsidP="00645AB0">
            <w:pPr>
              <w:spacing w:after="0" w:line="240" w:lineRule="auto"/>
              <w:jc w:val="center"/>
              <w:rPr>
                <w:rFonts w:ascii="Times New Roman" w:hAnsi="Times New Roman"/>
                <w:b/>
                <w:sz w:val="24"/>
                <w:szCs w:val="24"/>
              </w:rPr>
            </w:pPr>
            <w:r w:rsidRPr="00977F16">
              <w:rPr>
                <w:rFonts w:ascii="Times New Roman" w:hAnsi="Times New Roman"/>
                <w:b/>
                <w:sz w:val="24"/>
                <w:szCs w:val="24"/>
              </w:rPr>
              <w:t>1</w:t>
            </w:r>
          </w:p>
        </w:tc>
        <w:tc>
          <w:tcPr>
            <w:tcW w:w="1842" w:type="dxa"/>
            <w:tcBorders>
              <w:top w:val="single" w:sz="4" w:space="0" w:color="auto"/>
              <w:left w:val="single" w:sz="4" w:space="0" w:color="auto"/>
              <w:bottom w:val="single" w:sz="4" w:space="0" w:color="auto"/>
              <w:right w:val="single" w:sz="4" w:space="0" w:color="auto"/>
            </w:tcBorders>
          </w:tcPr>
          <w:p w14:paraId="7FF2BD6E" w14:textId="77777777" w:rsidR="00D111B9" w:rsidRPr="00977F16" w:rsidRDefault="00D111B9" w:rsidP="00645AB0">
            <w:pPr>
              <w:spacing w:after="0" w:line="240" w:lineRule="auto"/>
              <w:ind w:left="-108"/>
              <w:jc w:val="center"/>
              <w:rPr>
                <w:rFonts w:ascii="Times New Roman" w:hAnsi="Times New Roman"/>
                <w:b/>
                <w:sz w:val="24"/>
                <w:szCs w:val="24"/>
              </w:rPr>
            </w:pPr>
            <w:r w:rsidRPr="00977F16">
              <w:rPr>
                <w:rFonts w:ascii="Times New Roman" w:hAnsi="Times New Roman"/>
                <w:b/>
                <w:sz w:val="24"/>
                <w:szCs w:val="24"/>
              </w:rPr>
              <w:t>2</w:t>
            </w:r>
          </w:p>
        </w:tc>
        <w:tc>
          <w:tcPr>
            <w:tcW w:w="3971" w:type="dxa"/>
            <w:tcBorders>
              <w:top w:val="single" w:sz="4" w:space="0" w:color="auto"/>
              <w:left w:val="single" w:sz="4" w:space="0" w:color="auto"/>
              <w:bottom w:val="single" w:sz="4" w:space="0" w:color="auto"/>
              <w:right w:val="single" w:sz="4" w:space="0" w:color="auto"/>
            </w:tcBorders>
          </w:tcPr>
          <w:p w14:paraId="1E5A1B5A" w14:textId="77777777" w:rsidR="00D111B9" w:rsidRPr="00977F16" w:rsidRDefault="00D111B9" w:rsidP="00645AB0">
            <w:pPr>
              <w:spacing w:after="0" w:line="240" w:lineRule="auto"/>
              <w:jc w:val="center"/>
              <w:rPr>
                <w:rFonts w:ascii="Times New Roman" w:hAnsi="Times New Roman"/>
                <w:b/>
                <w:sz w:val="24"/>
                <w:szCs w:val="24"/>
              </w:rPr>
            </w:pPr>
            <w:r w:rsidRPr="00977F16">
              <w:rPr>
                <w:rFonts w:ascii="Times New Roman" w:hAnsi="Times New Roman"/>
                <w:b/>
                <w:sz w:val="24"/>
                <w:szCs w:val="24"/>
              </w:rPr>
              <w:t>3</w:t>
            </w:r>
          </w:p>
        </w:tc>
        <w:tc>
          <w:tcPr>
            <w:tcW w:w="5245" w:type="dxa"/>
            <w:tcBorders>
              <w:top w:val="single" w:sz="4" w:space="0" w:color="auto"/>
              <w:left w:val="single" w:sz="4" w:space="0" w:color="auto"/>
              <w:bottom w:val="single" w:sz="4" w:space="0" w:color="auto"/>
              <w:right w:val="single" w:sz="4" w:space="0" w:color="auto"/>
            </w:tcBorders>
          </w:tcPr>
          <w:p w14:paraId="01D7FEE0" w14:textId="77777777" w:rsidR="00D111B9" w:rsidRPr="00977F16" w:rsidRDefault="00D111B9" w:rsidP="00645AB0">
            <w:pPr>
              <w:spacing w:after="0" w:line="240" w:lineRule="auto"/>
              <w:jc w:val="center"/>
              <w:rPr>
                <w:rFonts w:ascii="Times New Roman" w:eastAsia="한양신명조" w:hAnsi="Times New Roman"/>
                <w:b/>
                <w:sz w:val="24"/>
                <w:szCs w:val="24"/>
                <w:lang w:eastAsia="ko-KR" w:bidi="en-US"/>
              </w:rPr>
            </w:pPr>
            <w:r w:rsidRPr="00977F16">
              <w:rPr>
                <w:rFonts w:ascii="Times New Roman" w:eastAsia="한양신명조" w:hAnsi="Times New Roman"/>
                <w:b/>
                <w:sz w:val="24"/>
                <w:szCs w:val="24"/>
                <w:lang w:eastAsia="ko-KR" w:bidi="en-US"/>
              </w:rPr>
              <w:t>4</w:t>
            </w:r>
          </w:p>
        </w:tc>
        <w:tc>
          <w:tcPr>
            <w:tcW w:w="3685" w:type="dxa"/>
            <w:tcBorders>
              <w:top w:val="single" w:sz="4" w:space="0" w:color="auto"/>
              <w:left w:val="single" w:sz="4" w:space="0" w:color="auto"/>
              <w:bottom w:val="single" w:sz="4" w:space="0" w:color="auto"/>
              <w:right w:val="single" w:sz="4" w:space="0" w:color="auto"/>
            </w:tcBorders>
          </w:tcPr>
          <w:p w14:paraId="56598D2C" w14:textId="77777777" w:rsidR="00D111B9" w:rsidRPr="00977F16" w:rsidRDefault="00D111B9" w:rsidP="00645AB0">
            <w:pPr>
              <w:spacing w:after="0" w:line="240" w:lineRule="auto"/>
              <w:jc w:val="center"/>
              <w:rPr>
                <w:rFonts w:ascii="Times New Roman" w:hAnsi="Times New Roman"/>
                <w:b/>
                <w:sz w:val="24"/>
                <w:szCs w:val="24"/>
              </w:rPr>
            </w:pPr>
            <w:r w:rsidRPr="00977F16">
              <w:rPr>
                <w:rFonts w:ascii="Times New Roman" w:hAnsi="Times New Roman"/>
                <w:b/>
                <w:sz w:val="24"/>
                <w:szCs w:val="24"/>
              </w:rPr>
              <w:t>5</w:t>
            </w:r>
          </w:p>
        </w:tc>
      </w:tr>
      <w:tr w:rsidR="00CD5098" w:rsidRPr="00977F16" w14:paraId="1E0D5D01" w14:textId="77777777" w:rsidTr="00CD5098">
        <w:tblPrEx>
          <w:tblLook w:val="04A0" w:firstRow="1" w:lastRow="0" w:firstColumn="1" w:lastColumn="0" w:noHBand="0" w:noVBand="1"/>
        </w:tblPrEx>
        <w:trPr>
          <w:trHeight w:val="1079"/>
        </w:trPr>
        <w:tc>
          <w:tcPr>
            <w:tcW w:w="567" w:type="dxa"/>
            <w:tcBorders>
              <w:top w:val="single" w:sz="4" w:space="0" w:color="auto"/>
              <w:left w:val="single" w:sz="4" w:space="0" w:color="auto"/>
              <w:bottom w:val="single" w:sz="4" w:space="0" w:color="auto"/>
              <w:right w:val="single" w:sz="4" w:space="0" w:color="auto"/>
            </w:tcBorders>
            <w:hideMark/>
          </w:tcPr>
          <w:p w14:paraId="0351A0EB" w14:textId="77777777" w:rsidR="00CD5098" w:rsidRPr="00977F16" w:rsidRDefault="00CD5098" w:rsidP="0044406A">
            <w:pPr>
              <w:spacing w:after="0" w:line="240" w:lineRule="auto"/>
              <w:rPr>
                <w:rFonts w:ascii="Times New Roman" w:hAnsi="Times New Roman"/>
                <w:sz w:val="24"/>
                <w:szCs w:val="24"/>
              </w:rPr>
            </w:pPr>
            <w:r w:rsidRPr="00977F16">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14:paraId="63B4860A" w14:textId="77777777" w:rsidR="00CD5098" w:rsidRDefault="00CD5098" w:rsidP="00CD5098">
            <w:pPr>
              <w:pStyle w:val="a8"/>
              <w:jc w:val="center"/>
              <w:rPr>
                <w:rFonts w:ascii="Times New Roman" w:hAnsi="Times New Roman"/>
                <w:sz w:val="24"/>
                <w:szCs w:val="24"/>
                <w:lang w:val="kk-KZ"/>
              </w:rPr>
            </w:pPr>
            <w:r>
              <w:rPr>
                <w:rFonts w:ascii="Times New Roman" w:hAnsi="Times New Roman"/>
                <w:sz w:val="24"/>
                <w:szCs w:val="24"/>
                <w:lang w:val="kk-KZ"/>
              </w:rPr>
              <w:t>пункт 6-1</w:t>
            </w:r>
          </w:p>
          <w:p w14:paraId="5842A497" w14:textId="1F870DC3" w:rsidR="00CD5098" w:rsidRPr="00977F16" w:rsidRDefault="00CD5098" w:rsidP="00CD5098">
            <w:pPr>
              <w:pStyle w:val="a8"/>
              <w:jc w:val="center"/>
              <w:rPr>
                <w:rFonts w:ascii="Times New Roman" w:hAnsi="Times New Roman"/>
                <w:sz w:val="24"/>
                <w:szCs w:val="24"/>
                <w:lang w:val="kk-KZ"/>
              </w:rPr>
            </w:pPr>
            <w:r>
              <w:rPr>
                <w:rFonts w:ascii="Times New Roman" w:hAnsi="Times New Roman"/>
                <w:sz w:val="24"/>
                <w:szCs w:val="24"/>
              </w:rPr>
              <w:t xml:space="preserve">Положение о специальной экономической зоне </w:t>
            </w:r>
            <w:r w:rsidRPr="00977F16">
              <w:rPr>
                <w:rFonts w:ascii="Times New Roman" w:hAnsi="Times New Roman"/>
                <w:sz w:val="24"/>
                <w:szCs w:val="24"/>
                <w:lang w:val="kk-KZ"/>
              </w:rPr>
              <w:t>«</w:t>
            </w:r>
            <w:r w:rsidRPr="00977F16">
              <w:rPr>
                <w:rFonts w:ascii="Times New Roman" w:hAnsi="Times New Roman"/>
                <w:sz w:val="24"/>
                <w:szCs w:val="24"/>
                <w:lang w:val="en-US"/>
              </w:rPr>
              <w:t>TURAN</w:t>
            </w:r>
            <w:r w:rsidRPr="00977F16">
              <w:rPr>
                <w:rFonts w:ascii="Times New Roman" w:hAnsi="Times New Roman"/>
                <w:sz w:val="24"/>
                <w:szCs w:val="24"/>
                <w:lang w:val="kk-KZ"/>
              </w:rPr>
              <w:t>»</w:t>
            </w:r>
          </w:p>
        </w:tc>
        <w:tc>
          <w:tcPr>
            <w:tcW w:w="3971" w:type="dxa"/>
            <w:tcBorders>
              <w:top w:val="single" w:sz="4" w:space="0" w:color="auto"/>
              <w:left w:val="single" w:sz="4" w:space="0" w:color="auto"/>
              <w:bottom w:val="single" w:sz="4" w:space="0" w:color="auto"/>
              <w:right w:val="single" w:sz="4" w:space="0" w:color="auto"/>
            </w:tcBorders>
          </w:tcPr>
          <w:p w14:paraId="16D2913C" w14:textId="39CF8734" w:rsidR="00CD5098" w:rsidRPr="00CD5098" w:rsidRDefault="00CD5098" w:rsidP="00AA6972">
            <w:pPr>
              <w:pStyle w:val="a8"/>
              <w:tabs>
                <w:tab w:val="left" w:pos="318"/>
              </w:tabs>
              <w:jc w:val="both"/>
              <w:rPr>
                <w:rFonts w:ascii="Times New Roman" w:hAnsi="Times New Roman"/>
                <w:b/>
                <w:sz w:val="24"/>
                <w:szCs w:val="24"/>
                <w:lang w:val="kk-KZ"/>
              </w:rPr>
            </w:pPr>
            <w:r w:rsidRPr="00CD5098">
              <w:rPr>
                <w:rFonts w:ascii="Times New Roman" w:hAnsi="Times New Roman"/>
                <w:b/>
                <w:sz w:val="24"/>
                <w:szCs w:val="24"/>
                <w:lang w:val="kk-KZ"/>
              </w:rPr>
              <w:t>отсуствует</w:t>
            </w:r>
          </w:p>
        </w:tc>
        <w:tc>
          <w:tcPr>
            <w:tcW w:w="5245" w:type="dxa"/>
            <w:tcBorders>
              <w:top w:val="single" w:sz="4" w:space="0" w:color="auto"/>
              <w:left w:val="single" w:sz="4" w:space="0" w:color="auto"/>
              <w:bottom w:val="single" w:sz="4" w:space="0" w:color="auto"/>
              <w:right w:val="single" w:sz="4" w:space="0" w:color="auto"/>
            </w:tcBorders>
          </w:tcPr>
          <w:p w14:paraId="53E77E43" w14:textId="77777777" w:rsidR="00CD5098" w:rsidRPr="00CD5098" w:rsidRDefault="00CD5098" w:rsidP="00F60434">
            <w:pPr>
              <w:spacing w:after="0" w:line="285" w:lineRule="atLeast"/>
              <w:jc w:val="both"/>
              <w:textAlignment w:val="baseline"/>
              <w:rPr>
                <w:rFonts w:ascii="Times New Roman" w:hAnsi="Times New Roman"/>
                <w:b/>
                <w:sz w:val="24"/>
                <w:szCs w:val="24"/>
              </w:rPr>
            </w:pPr>
            <w:r w:rsidRPr="00CD5098">
              <w:rPr>
                <w:rFonts w:ascii="Times New Roman" w:hAnsi="Times New Roman"/>
                <w:b/>
                <w:sz w:val="24"/>
                <w:szCs w:val="24"/>
              </w:rPr>
              <w:t xml:space="preserve">6-1. Управляющий координатор – штатная единица Управляющей компании специальной экономической зоны «TURAN», участвующее в разработке стратегии развития специальной экономической зоны «TURAN», осуществляющее </w:t>
            </w:r>
            <w:proofErr w:type="gramStart"/>
            <w:r w:rsidRPr="00CD5098">
              <w:rPr>
                <w:rFonts w:ascii="Times New Roman" w:hAnsi="Times New Roman"/>
                <w:b/>
                <w:sz w:val="24"/>
                <w:szCs w:val="24"/>
              </w:rPr>
              <w:t>контроль за</w:t>
            </w:r>
            <w:proofErr w:type="gramEnd"/>
            <w:r w:rsidRPr="00CD5098">
              <w:rPr>
                <w:rFonts w:ascii="Times New Roman" w:hAnsi="Times New Roman"/>
                <w:b/>
                <w:sz w:val="24"/>
                <w:szCs w:val="24"/>
              </w:rPr>
              <w:t xml:space="preserve"> выполнением стратегических мероприятий по повышению эффективности специальной экономической зоны «TURAN», осуществляющее анализ исполнения запланированных ключевых показателей управляющей компании, созывает при необходимости внеочередное заседание совета директоров управляющей компании.</w:t>
            </w:r>
          </w:p>
          <w:p w14:paraId="2B1F1CE0" w14:textId="72E3B651" w:rsidR="00CD5098" w:rsidRPr="00E632A1" w:rsidRDefault="00CD5098" w:rsidP="00652DBC">
            <w:pPr>
              <w:spacing w:after="0" w:line="285" w:lineRule="atLeast"/>
              <w:jc w:val="both"/>
              <w:textAlignment w:val="baseline"/>
              <w:rPr>
                <w:rFonts w:ascii="Times New Roman" w:hAnsi="Times New Roman"/>
                <w:sz w:val="24"/>
                <w:szCs w:val="24"/>
              </w:rPr>
            </w:pPr>
            <w:r w:rsidRPr="00CD5098">
              <w:rPr>
                <w:rFonts w:ascii="Times New Roman" w:hAnsi="Times New Roman"/>
                <w:b/>
                <w:sz w:val="24"/>
                <w:szCs w:val="24"/>
              </w:rPr>
              <w:t>Деятельность и должностные обязанности Управляющего координатора, не урегулированные настоящим Положением, осуществляется в соответствии с Положением об Управляющем координаторе специальной экономической зоны «TURAN».</w:t>
            </w:r>
          </w:p>
        </w:tc>
        <w:tc>
          <w:tcPr>
            <w:tcW w:w="3685" w:type="dxa"/>
            <w:tcBorders>
              <w:top w:val="single" w:sz="4" w:space="0" w:color="auto"/>
              <w:left w:val="single" w:sz="4" w:space="0" w:color="auto"/>
              <w:bottom w:val="single" w:sz="4" w:space="0" w:color="auto"/>
              <w:right w:val="single" w:sz="4" w:space="0" w:color="auto"/>
            </w:tcBorders>
          </w:tcPr>
          <w:p w14:paraId="2362BD85" w14:textId="461A2347" w:rsidR="00CD5098" w:rsidRPr="00AE2A81" w:rsidRDefault="00CD5098" w:rsidP="00B81FD9">
            <w:pPr>
              <w:spacing w:after="0" w:line="240" w:lineRule="auto"/>
              <w:jc w:val="both"/>
              <w:rPr>
                <w:rFonts w:ascii="Arial" w:hAnsi="Arial" w:cs="Arial"/>
                <w:sz w:val="28"/>
                <w:szCs w:val="28"/>
              </w:rPr>
            </w:pPr>
            <w:r>
              <w:rPr>
                <w:rFonts w:ascii="Times New Roman" w:hAnsi="Times New Roman"/>
                <w:sz w:val="24"/>
                <w:szCs w:val="24"/>
                <w:lang w:val=""/>
              </w:rPr>
              <w:t>В соответствии с поручением Главы государства данных на Саммите Организации Тюркских государств от 31 марта 2021 года о создании СЭЗ для тюрских государств на территори</w:t>
            </w:r>
            <w:r>
              <w:rPr>
                <w:rFonts w:ascii="Times New Roman" w:hAnsi="Times New Roman"/>
                <w:sz w:val="24"/>
                <w:szCs w:val="24"/>
                <w:lang w:val="kk-KZ"/>
              </w:rPr>
              <w:t>и</w:t>
            </w:r>
            <w:r>
              <w:rPr>
                <w:rFonts w:ascii="Times New Roman" w:hAnsi="Times New Roman"/>
                <w:sz w:val="24"/>
                <w:szCs w:val="24"/>
                <w:lang w:val=""/>
              </w:rPr>
              <w:t xml:space="preserve"> Туркестанской области (СЭЗ «</w:t>
            </w:r>
            <w:r>
              <w:rPr>
                <w:rFonts w:ascii="Times New Roman" w:hAnsi="Times New Roman"/>
                <w:sz w:val="24"/>
                <w:szCs w:val="24"/>
                <w:lang w:val="en-US"/>
              </w:rPr>
              <w:t>TURAN</w:t>
            </w:r>
            <w:r>
              <w:rPr>
                <w:rFonts w:ascii="Times New Roman" w:hAnsi="Times New Roman"/>
                <w:sz w:val="24"/>
                <w:szCs w:val="24"/>
                <w:lang w:val=""/>
              </w:rPr>
              <w:t>»)</w:t>
            </w:r>
            <w:r>
              <w:rPr>
                <w:rFonts w:ascii="Times New Roman" w:hAnsi="Times New Roman"/>
                <w:sz w:val="24"/>
                <w:szCs w:val="24"/>
                <w:lang w:val="kk-KZ"/>
              </w:rPr>
              <w:t xml:space="preserve"> </w:t>
            </w:r>
            <w:r>
              <w:rPr>
                <w:rFonts w:ascii="Times New Roman" w:hAnsi="Times New Roman"/>
                <w:sz w:val="24"/>
                <w:szCs w:val="24"/>
                <w:lang w:val=""/>
              </w:rPr>
              <w:t xml:space="preserve">(исх. № 21-1673-1 от 19.04.2021), согласно </w:t>
            </w:r>
            <w:r>
              <w:rPr>
                <w:rFonts w:ascii="Times New Roman" w:hAnsi="Times New Roman"/>
                <w:sz w:val="24"/>
                <w:szCs w:val="24"/>
                <w:lang w:val="kk-KZ"/>
              </w:rPr>
              <w:t xml:space="preserve">утвержденной </w:t>
            </w:r>
            <w:r>
              <w:rPr>
                <w:rFonts w:ascii="Times New Roman" w:hAnsi="Times New Roman"/>
                <w:sz w:val="24"/>
                <w:szCs w:val="24"/>
                <w:lang w:val=""/>
              </w:rPr>
              <w:t>Концепции</w:t>
            </w:r>
            <w:r>
              <w:rPr>
                <w:rFonts w:ascii="Times New Roman" w:hAnsi="Times New Roman"/>
                <w:sz w:val="24"/>
                <w:szCs w:val="24"/>
                <w:lang w:val="kk-KZ"/>
              </w:rPr>
              <w:t xml:space="preserve"> о ее создании.</w:t>
            </w:r>
          </w:p>
        </w:tc>
      </w:tr>
    </w:tbl>
    <w:p w14:paraId="0C8A532F" w14:textId="77777777" w:rsidR="00D111B9" w:rsidRPr="00F51555" w:rsidRDefault="00D111B9" w:rsidP="00175876">
      <w:pPr>
        <w:spacing w:after="0" w:line="240" w:lineRule="auto"/>
        <w:jc w:val="both"/>
        <w:rPr>
          <w:rFonts w:ascii="Times New Roman" w:hAnsi="Times New Roman"/>
          <w:b/>
          <w:sz w:val="24"/>
          <w:szCs w:val="24"/>
          <w:lang w:val="kk-KZ"/>
        </w:rPr>
      </w:pPr>
    </w:p>
    <w:p w14:paraId="4B106BBF" w14:textId="73C83F58" w:rsidR="0050364E" w:rsidRPr="00CD5098" w:rsidRDefault="0050364E" w:rsidP="0050364E">
      <w:pPr>
        <w:tabs>
          <w:tab w:val="left" w:pos="2179"/>
        </w:tabs>
        <w:rPr>
          <w:rFonts w:ascii="Times New Roman" w:hAnsi="Times New Roman"/>
          <w:sz w:val="24"/>
          <w:szCs w:val="24"/>
          <w:lang w:val="kk-KZ"/>
        </w:rPr>
      </w:pPr>
    </w:p>
    <w:sectPr w:rsidR="0050364E" w:rsidRPr="00CD5098" w:rsidSect="00647891">
      <w:headerReference w:type="even" r:id="rId9"/>
      <w:headerReference w:type="default" r:id="rId10"/>
      <w:pgSz w:w="16838" w:h="11906" w:orient="landscape" w:code="9"/>
      <w:pgMar w:top="568" w:right="851" w:bottom="56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D239F" w14:textId="77777777" w:rsidR="00346397" w:rsidRDefault="00346397" w:rsidP="00630A7A">
      <w:pPr>
        <w:spacing w:after="0" w:line="240" w:lineRule="auto"/>
      </w:pPr>
      <w:r>
        <w:separator/>
      </w:r>
    </w:p>
  </w:endnote>
  <w:endnote w:type="continuationSeparator" w:id="0">
    <w:p w14:paraId="4BC29CFF" w14:textId="77777777" w:rsidR="00346397" w:rsidRDefault="00346397" w:rsidP="00630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B1F01" w14:textId="77777777" w:rsidR="00346397" w:rsidRDefault="00346397" w:rsidP="00630A7A">
      <w:pPr>
        <w:spacing w:after="0" w:line="240" w:lineRule="auto"/>
      </w:pPr>
      <w:r>
        <w:separator/>
      </w:r>
    </w:p>
  </w:footnote>
  <w:footnote w:type="continuationSeparator" w:id="0">
    <w:p w14:paraId="73EF244D" w14:textId="77777777" w:rsidR="00346397" w:rsidRDefault="00346397" w:rsidP="00630A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3A8DC" w14:textId="77777777" w:rsidR="006A50FB" w:rsidRDefault="006A50FB" w:rsidP="00645AB0">
    <w:pPr>
      <w:pStyle w:val="aa"/>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2564650"/>
      <w:docPartObj>
        <w:docPartGallery w:val="Page Numbers (Top of Page)"/>
        <w:docPartUnique/>
      </w:docPartObj>
    </w:sdtPr>
    <w:sdtEndPr/>
    <w:sdtContent>
      <w:p w14:paraId="36EFF4CE" w14:textId="277B1D54" w:rsidR="006A50FB" w:rsidRPr="00E4121A" w:rsidRDefault="006A50FB" w:rsidP="00E4121A">
        <w:pPr>
          <w:pStyle w:val="aa"/>
          <w:jc w:val="center"/>
        </w:pPr>
        <w:r>
          <w:fldChar w:fldCharType="begin"/>
        </w:r>
        <w:r>
          <w:instrText>PAGE   \* MERGEFORMAT</w:instrText>
        </w:r>
        <w:r>
          <w:fldChar w:fldCharType="separate"/>
        </w:r>
        <w:r w:rsidR="00CD5098" w:rsidRPr="00CD5098">
          <w:rPr>
            <w:noProof/>
            <w:lang w:val="ru-RU"/>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C0339"/>
    <w:multiLevelType w:val="hybridMultilevel"/>
    <w:tmpl w:val="88D85E0C"/>
    <w:lvl w:ilvl="0" w:tplc="FFFFFFFF">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BA"/>
    <w:rsid w:val="00003BEF"/>
    <w:rsid w:val="00006180"/>
    <w:rsid w:val="00020B6F"/>
    <w:rsid w:val="000331AA"/>
    <w:rsid w:val="00035498"/>
    <w:rsid w:val="000360AD"/>
    <w:rsid w:val="00037148"/>
    <w:rsid w:val="00041721"/>
    <w:rsid w:val="00041724"/>
    <w:rsid w:val="00047115"/>
    <w:rsid w:val="00057BC3"/>
    <w:rsid w:val="00057FE1"/>
    <w:rsid w:val="000631B2"/>
    <w:rsid w:val="00071CC0"/>
    <w:rsid w:val="00075A76"/>
    <w:rsid w:val="00077708"/>
    <w:rsid w:val="00080D98"/>
    <w:rsid w:val="00087023"/>
    <w:rsid w:val="00090CDE"/>
    <w:rsid w:val="00090EC1"/>
    <w:rsid w:val="000941B9"/>
    <w:rsid w:val="000979BB"/>
    <w:rsid w:val="000A0663"/>
    <w:rsid w:val="000A2C4E"/>
    <w:rsid w:val="000A4487"/>
    <w:rsid w:val="000B2868"/>
    <w:rsid w:val="000B2F00"/>
    <w:rsid w:val="000B4DD2"/>
    <w:rsid w:val="000C1927"/>
    <w:rsid w:val="000C37AA"/>
    <w:rsid w:val="000D25D1"/>
    <w:rsid w:val="000E1F0C"/>
    <w:rsid w:val="000E2961"/>
    <w:rsid w:val="000F0238"/>
    <w:rsid w:val="000F2376"/>
    <w:rsid w:val="000F49D8"/>
    <w:rsid w:val="000F4D39"/>
    <w:rsid w:val="000F67B5"/>
    <w:rsid w:val="0010191E"/>
    <w:rsid w:val="00103DAF"/>
    <w:rsid w:val="00112C11"/>
    <w:rsid w:val="001162C0"/>
    <w:rsid w:val="00126EA9"/>
    <w:rsid w:val="0013251A"/>
    <w:rsid w:val="001326B4"/>
    <w:rsid w:val="00144846"/>
    <w:rsid w:val="00147EAF"/>
    <w:rsid w:val="001574F6"/>
    <w:rsid w:val="00160381"/>
    <w:rsid w:val="00160B3E"/>
    <w:rsid w:val="00161F25"/>
    <w:rsid w:val="00167617"/>
    <w:rsid w:val="001743D7"/>
    <w:rsid w:val="00175876"/>
    <w:rsid w:val="00177E09"/>
    <w:rsid w:val="0018231D"/>
    <w:rsid w:val="00194279"/>
    <w:rsid w:val="001A0A48"/>
    <w:rsid w:val="001A4CD6"/>
    <w:rsid w:val="001B3CE1"/>
    <w:rsid w:val="001B57D2"/>
    <w:rsid w:val="001B5D8C"/>
    <w:rsid w:val="001C19BA"/>
    <w:rsid w:val="001D5D18"/>
    <w:rsid w:val="001D79E1"/>
    <w:rsid w:val="001E1364"/>
    <w:rsid w:val="001F0697"/>
    <w:rsid w:val="001F7926"/>
    <w:rsid w:val="002012FF"/>
    <w:rsid w:val="002021AB"/>
    <w:rsid w:val="00213698"/>
    <w:rsid w:val="00220592"/>
    <w:rsid w:val="00222A6D"/>
    <w:rsid w:val="00230B73"/>
    <w:rsid w:val="00235C47"/>
    <w:rsid w:val="002461A9"/>
    <w:rsid w:val="00246769"/>
    <w:rsid w:val="00251E0D"/>
    <w:rsid w:val="00255811"/>
    <w:rsid w:val="00261859"/>
    <w:rsid w:val="00273A1B"/>
    <w:rsid w:val="00275614"/>
    <w:rsid w:val="00275E71"/>
    <w:rsid w:val="0027616C"/>
    <w:rsid w:val="00277AB4"/>
    <w:rsid w:val="00282249"/>
    <w:rsid w:val="00282C31"/>
    <w:rsid w:val="00287AA5"/>
    <w:rsid w:val="002A181B"/>
    <w:rsid w:val="002B301C"/>
    <w:rsid w:val="002B4786"/>
    <w:rsid w:val="002B67F5"/>
    <w:rsid w:val="002C222C"/>
    <w:rsid w:val="002C6118"/>
    <w:rsid w:val="002D1C0E"/>
    <w:rsid w:val="002D6448"/>
    <w:rsid w:val="002E28E1"/>
    <w:rsid w:val="002F50CA"/>
    <w:rsid w:val="0030088F"/>
    <w:rsid w:val="00314209"/>
    <w:rsid w:val="003162AD"/>
    <w:rsid w:val="003205BA"/>
    <w:rsid w:val="00346397"/>
    <w:rsid w:val="00357142"/>
    <w:rsid w:val="00361323"/>
    <w:rsid w:val="00370722"/>
    <w:rsid w:val="00371D31"/>
    <w:rsid w:val="003735F2"/>
    <w:rsid w:val="00373649"/>
    <w:rsid w:val="00375D19"/>
    <w:rsid w:val="0037638B"/>
    <w:rsid w:val="0037646D"/>
    <w:rsid w:val="00385FA8"/>
    <w:rsid w:val="00386A40"/>
    <w:rsid w:val="00387E6D"/>
    <w:rsid w:val="003B0BF8"/>
    <w:rsid w:val="003B0C63"/>
    <w:rsid w:val="003B25CC"/>
    <w:rsid w:val="003B3922"/>
    <w:rsid w:val="003B3D6D"/>
    <w:rsid w:val="003B4BC4"/>
    <w:rsid w:val="003B57EA"/>
    <w:rsid w:val="003D3F4C"/>
    <w:rsid w:val="003E267E"/>
    <w:rsid w:val="003E26F9"/>
    <w:rsid w:val="003F13EF"/>
    <w:rsid w:val="003F7F19"/>
    <w:rsid w:val="0040337C"/>
    <w:rsid w:val="00410EAF"/>
    <w:rsid w:val="00411D54"/>
    <w:rsid w:val="00415D24"/>
    <w:rsid w:val="00427525"/>
    <w:rsid w:val="00441197"/>
    <w:rsid w:val="00442578"/>
    <w:rsid w:val="0044406A"/>
    <w:rsid w:val="0045619F"/>
    <w:rsid w:val="00456DCF"/>
    <w:rsid w:val="00463080"/>
    <w:rsid w:val="004710B4"/>
    <w:rsid w:val="00473350"/>
    <w:rsid w:val="0047714B"/>
    <w:rsid w:val="00480AA7"/>
    <w:rsid w:val="004A2D80"/>
    <w:rsid w:val="004A3B7A"/>
    <w:rsid w:val="004A6C5E"/>
    <w:rsid w:val="004B4CFB"/>
    <w:rsid w:val="004B56CA"/>
    <w:rsid w:val="004D5D11"/>
    <w:rsid w:val="004E1CA0"/>
    <w:rsid w:val="0050364E"/>
    <w:rsid w:val="0050547E"/>
    <w:rsid w:val="005101F9"/>
    <w:rsid w:val="00510BC3"/>
    <w:rsid w:val="0051110B"/>
    <w:rsid w:val="00520140"/>
    <w:rsid w:val="005325D1"/>
    <w:rsid w:val="00532B54"/>
    <w:rsid w:val="0054088C"/>
    <w:rsid w:val="00542004"/>
    <w:rsid w:val="005447F3"/>
    <w:rsid w:val="005453F4"/>
    <w:rsid w:val="00556965"/>
    <w:rsid w:val="005623A3"/>
    <w:rsid w:val="00563B64"/>
    <w:rsid w:val="00573432"/>
    <w:rsid w:val="00573701"/>
    <w:rsid w:val="00573779"/>
    <w:rsid w:val="005779B5"/>
    <w:rsid w:val="00584379"/>
    <w:rsid w:val="00590625"/>
    <w:rsid w:val="005A6BAF"/>
    <w:rsid w:val="005A7A90"/>
    <w:rsid w:val="005B3B35"/>
    <w:rsid w:val="005B3C60"/>
    <w:rsid w:val="005B4B8E"/>
    <w:rsid w:val="005B5A3B"/>
    <w:rsid w:val="005C2518"/>
    <w:rsid w:val="005C568D"/>
    <w:rsid w:val="005E57D2"/>
    <w:rsid w:val="005F7308"/>
    <w:rsid w:val="005F7FA4"/>
    <w:rsid w:val="006038DD"/>
    <w:rsid w:val="006059EF"/>
    <w:rsid w:val="00605E83"/>
    <w:rsid w:val="00606A86"/>
    <w:rsid w:val="00621D50"/>
    <w:rsid w:val="00625B14"/>
    <w:rsid w:val="00630A7A"/>
    <w:rsid w:val="00632DE3"/>
    <w:rsid w:val="00636F42"/>
    <w:rsid w:val="00645AB0"/>
    <w:rsid w:val="0064758F"/>
    <w:rsid w:val="00647891"/>
    <w:rsid w:val="00652DBC"/>
    <w:rsid w:val="00656837"/>
    <w:rsid w:val="006578BA"/>
    <w:rsid w:val="006640CF"/>
    <w:rsid w:val="0066538D"/>
    <w:rsid w:val="006717CD"/>
    <w:rsid w:val="00671B13"/>
    <w:rsid w:val="0068072F"/>
    <w:rsid w:val="00683674"/>
    <w:rsid w:val="006865AC"/>
    <w:rsid w:val="00692927"/>
    <w:rsid w:val="00695AE4"/>
    <w:rsid w:val="00696999"/>
    <w:rsid w:val="006A50FB"/>
    <w:rsid w:val="006A54B8"/>
    <w:rsid w:val="006B17C1"/>
    <w:rsid w:val="006B71FF"/>
    <w:rsid w:val="006C4B16"/>
    <w:rsid w:val="006D371C"/>
    <w:rsid w:val="006D5705"/>
    <w:rsid w:val="006D739B"/>
    <w:rsid w:val="006E2EB2"/>
    <w:rsid w:val="006F20B0"/>
    <w:rsid w:val="00707111"/>
    <w:rsid w:val="0070762C"/>
    <w:rsid w:val="0071619B"/>
    <w:rsid w:val="00716F21"/>
    <w:rsid w:val="00722DDB"/>
    <w:rsid w:val="00723877"/>
    <w:rsid w:val="00735C67"/>
    <w:rsid w:val="00741698"/>
    <w:rsid w:val="007637E0"/>
    <w:rsid w:val="007852EF"/>
    <w:rsid w:val="0079250F"/>
    <w:rsid w:val="00794FDF"/>
    <w:rsid w:val="007C172F"/>
    <w:rsid w:val="007C719D"/>
    <w:rsid w:val="007C7334"/>
    <w:rsid w:val="007D1706"/>
    <w:rsid w:val="007E7C15"/>
    <w:rsid w:val="007F0576"/>
    <w:rsid w:val="007F2304"/>
    <w:rsid w:val="007F38AE"/>
    <w:rsid w:val="007F5562"/>
    <w:rsid w:val="008170C7"/>
    <w:rsid w:val="00817AC5"/>
    <w:rsid w:val="00820477"/>
    <w:rsid w:val="00825A80"/>
    <w:rsid w:val="008263FD"/>
    <w:rsid w:val="0083198F"/>
    <w:rsid w:val="00844317"/>
    <w:rsid w:val="00844F20"/>
    <w:rsid w:val="00860171"/>
    <w:rsid w:val="008665DF"/>
    <w:rsid w:val="00870BFA"/>
    <w:rsid w:val="00873477"/>
    <w:rsid w:val="008815FE"/>
    <w:rsid w:val="00882ADF"/>
    <w:rsid w:val="00884130"/>
    <w:rsid w:val="00884A6E"/>
    <w:rsid w:val="008867B4"/>
    <w:rsid w:val="00891E38"/>
    <w:rsid w:val="00897974"/>
    <w:rsid w:val="00897E2B"/>
    <w:rsid w:val="008A1C16"/>
    <w:rsid w:val="008A29D7"/>
    <w:rsid w:val="008A60D0"/>
    <w:rsid w:val="008A6227"/>
    <w:rsid w:val="008A6FD2"/>
    <w:rsid w:val="008A773E"/>
    <w:rsid w:val="008B2012"/>
    <w:rsid w:val="008B2C1F"/>
    <w:rsid w:val="008C217E"/>
    <w:rsid w:val="008D09E6"/>
    <w:rsid w:val="008D7767"/>
    <w:rsid w:val="008F2AB2"/>
    <w:rsid w:val="008F2D28"/>
    <w:rsid w:val="008F2F58"/>
    <w:rsid w:val="008F3A48"/>
    <w:rsid w:val="0090022C"/>
    <w:rsid w:val="00910B16"/>
    <w:rsid w:val="009128B2"/>
    <w:rsid w:val="0092067B"/>
    <w:rsid w:val="00922430"/>
    <w:rsid w:val="00934829"/>
    <w:rsid w:val="00940A08"/>
    <w:rsid w:val="00946326"/>
    <w:rsid w:val="00962E10"/>
    <w:rsid w:val="00975892"/>
    <w:rsid w:val="00975DF9"/>
    <w:rsid w:val="009761CE"/>
    <w:rsid w:val="00977F16"/>
    <w:rsid w:val="009866A8"/>
    <w:rsid w:val="00991959"/>
    <w:rsid w:val="00996436"/>
    <w:rsid w:val="00997541"/>
    <w:rsid w:val="009A23E6"/>
    <w:rsid w:val="009A6505"/>
    <w:rsid w:val="009B669D"/>
    <w:rsid w:val="009C685C"/>
    <w:rsid w:val="009C6DC5"/>
    <w:rsid w:val="009C7712"/>
    <w:rsid w:val="009D4F23"/>
    <w:rsid w:val="009D68E4"/>
    <w:rsid w:val="009D6D4A"/>
    <w:rsid w:val="00A20C01"/>
    <w:rsid w:val="00A3541B"/>
    <w:rsid w:val="00A37E46"/>
    <w:rsid w:val="00A454FE"/>
    <w:rsid w:val="00A46591"/>
    <w:rsid w:val="00A54400"/>
    <w:rsid w:val="00A5491D"/>
    <w:rsid w:val="00A567B1"/>
    <w:rsid w:val="00A61769"/>
    <w:rsid w:val="00A63D93"/>
    <w:rsid w:val="00A673EB"/>
    <w:rsid w:val="00A70788"/>
    <w:rsid w:val="00A73E1A"/>
    <w:rsid w:val="00A82DFA"/>
    <w:rsid w:val="00A85216"/>
    <w:rsid w:val="00A91BD0"/>
    <w:rsid w:val="00A9468C"/>
    <w:rsid w:val="00AA233D"/>
    <w:rsid w:val="00AA54C5"/>
    <w:rsid w:val="00AA6972"/>
    <w:rsid w:val="00AB736D"/>
    <w:rsid w:val="00AC5DB9"/>
    <w:rsid w:val="00AC6CBA"/>
    <w:rsid w:val="00AD260F"/>
    <w:rsid w:val="00AD64A1"/>
    <w:rsid w:val="00AD6598"/>
    <w:rsid w:val="00AE2A81"/>
    <w:rsid w:val="00AE5FE7"/>
    <w:rsid w:val="00AE6D3C"/>
    <w:rsid w:val="00AF1978"/>
    <w:rsid w:val="00AF6ED2"/>
    <w:rsid w:val="00B0531B"/>
    <w:rsid w:val="00B13371"/>
    <w:rsid w:val="00B141ED"/>
    <w:rsid w:val="00B30A5C"/>
    <w:rsid w:val="00B36D9D"/>
    <w:rsid w:val="00B46E2A"/>
    <w:rsid w:val="00B47B5E"/>
    <w:rsid w:val="00B5374B"/>
    <w:rsid w:val="00B55B07"/>
    <w:rsid w:val="00B57E12"/>
    <w:rsid w:val="00B62729"/>
    <w:rsid w:val="00B80E8D"/>
    <w:rsid w:val="00B81FD9"/>
    <w:rsid w:val="00B9241A"/>
    <w:rsid w:val="00B92C9E"/>
    <w:rsid w:val="00B95529"/>
    <w:rsid w:val="00B978FA"/>
    <w:rsid w:val="00BA0627"/>
    <w:rsid w:val="00BB1E05"/>
    <w:rsid w:val="00BC3C4E"/>
    <w:rsid w:val="00BC751F"/>
    <w:rsid w:val="00BD21DF"/>
    <w:rsid w:val="00BE1E9F"/>
    <w:rsid w:val="00BE7152"/>
    <w:rsid w:val="00BF54DC"/>
    <w:rsid w:val="00C02F97"/>
    <w:rsid w:val="00C06705"/>
    <w:rsid w:val="00C071A1"/>
    <w:rsid w:val="00C25C74"/>
    <w:rsid w:val="00C2682B"/>
    <w:rsid w:val="00C313D3"/>
    <w:rsid w:val="00C32B4E"/>
    <w:rsid w:val="00C3679A"/>
    <w:rsid w:val="00C40419"/>
    <w:rsid w:val="00C41418"/>
    <w:rsid w:val="00C45781"/>
    <w:rsid w:val="00C51A86"/>
    <w:rsid w:val="00C57897"/>
    <w:rsid w:val="00C60E64"/>
    <w:rsid w:val="00C63BE9"/>
    <w:rsid w:val="00C6786D"/>
    <w:rsid w:val="00C705B3"/>
    <w:rsid w:val="00C71F02"/>
    <w:rsid w:val="00C760D1"/>
    <w:rsid w:val="00C85A61"/>
    <w:rsid w:val="00C87CDC"/>
    <w:rsid w:val="00C90B78"/>
    <w:rsid w:val="00C9562E"/>
    <w:rsid w:val="00CA3984"/>
    <w:rsid w:val="00CB1963"/>
    <w:rsid w:val="00CC2E77"/>
    <w:rsid w:val="00CD13E6"/>
    <w:rsid w:val="00CD1DE4"/>
    <w:rsid w:val="00CD336B"/>
    <w:rsid w:val="00CD361A"/>
    <w:rsid w:val="00CD5098"/>
    <w:rsid w:val="00CD719E"/>
    <w:rsid w:val="00CE2306"/>
    <w:rsid w:val="00CF12DC"/>
    <w:rsid w:val="00D02CAD"/>
    <w:rsid w:val="00D03E4E"/>
    <w:rsid w:val="00D07BBA"/>
    <w:rsid w:val="00D07E46"/>
    <w:rsid w:val="00D111B9"/>
    <w:rsid w:val="00D22D28"/>
    <w:rsid w:val="00D2396C"/>
    <w:rsid w:val="00D417A2"/>
    <w:rsid w:val="00D4418F"/>
    <w:rsid w:val="00D50FAA"/>
    <w:rsid w:val="00D51113"/>
    <w:rsid w:val="00D60991"/>
    <w:rsid w:val="00D813BB"/>
    <w:rsid w:val="00D93073"/>
    <w:rsid w:val="00D94F1C"/>
    <w:rsid w:val="00D9602B"/>
    <w:rsid w:val="00D974B5"/>
    <w:rsid w:val="00D97ED4"/>
    <w:rsid w:val="00DA04A5"/>
    <w:rsid w:val="00DA1D23"/>
    <w:rsid w:val="00DB3A3E"/>
    <w:rsid w:val="00DB6EBE"/>
    <w:rsid w:val="00DC1AE5"/>
    <w:rsid w:val="00DC1AF3"/>
    <w:rsid w:val="00DC28F8"/>
    <w:rsid w:val="00DD5BD0"/>
    <w:rsid w:val="00DD675B"/>
    <w:rsid w:val="00DD73B6"/>
    <w:rsid w:val="00DE3234"/>
    <w:rsid w:val="00DF02E8"/>
    <w:rsid w:val="00E0023F"/>
    <w:rsid w:val="00E00A0C"/>
    <w:rsid w:val="00E01631"/>
    <w:rsid w:val="00E110CF"/>
    <w:rsid w:val="00E13D78"/>
    <w:rsid w:val="00E2002A"/>
    <w:rsid w:val="00E20DC5"/>
    <w:rsid w:val="00E214DF"/>
    <w:rsid w:val="00E24D6E"/>
    <w:rsid w:val="00E25C85"/>
    <w:rsid w:val="00E2616E"/>
    <w:rsid w:val="00E31670"/>
    <w:rsid w:val="00E35E34"/>
    <w:rsid w:val="00E375ED"/>
    <w:rsid w:val="00E4121A"/>
    <w:rsid w:val="00E4146F"/>
    <w:rsid w:val="00E43D44"/>
    <w:rsid w:val="00E536FB"/>
    <w:rsid w:val="00E568B7"/>
    <w:rsid w:val="00E60ACF"/>
    <w:rsid w:val="00E632A1"/>
    <w:rsid w:val="00E7754D"/>
    <w:rsid w:val="00E81B84"/>
    <w:rsid w:val="00E84B91"/>
    <w:rsid w:val="00E94CF4"/>
    <w:rsid w:val="00E9717B"/>
    <w:rsid w:val="00EA0251"/>
    <w:rsid w:val="00EA1EC1"/>
    <w:rsid w:val="00EB0BB2"/>
    <w:rsid w:val="00EB0D22"/>
    <w:rsid w:val="00EB4E9C"/>
    <w:rsid w:val="00EB58AF"/>
    <w:rsid w:val="00EB7DB7"/>
    <w:rsid w:val="00ED5F4A"/>
    <w:rsid w:val="00EE3878"/>
    <w:rsid w:val="00EE5CDB"/>
    <w:rsid w:val="00EF7394"/>
    <w:rsid w:val="00F01304"/>
    <w:rsid w:val="00F03D51"/>
    <w:rsid w:val="00F064C3"/>
    <w:rsid w:val="00F10D23"/>
    <w:rsid w:val="00F16FB0"/>
    <w:rsid w:val="00F268AE"/>
    <w:rsid w:val="00F268E7"/>
    <w:rsid w:val="00F3120B"/>
    <w:rsid w:val="00F33D43"/>
    <w:rsid w:val="00F41F1F"/>
    <w:rsid w:val="00F44177"/>
    <w:rsid w:val="00F4629C"/>
    <w:rsid w:val="00F51555"/>
    <w:rsid w:val="00F72185"/>
    <w:rsid w:val="00F72EE4"/>
    <w:rsid w:val="00F81489"/>
    <w:rsid w:val="00F84826"/>
    <w:rsid w:val="00F92161"/>
    <w:rsid w:val="00FA2031"/>
    <w:rsid w:val="00FA5D22"/>
    <w:rsid w:val="00FC3EE9"/>
    <w:rsid w:val="00FC542D"/>
    <w:rsid w:val="00FC5D96"/>
    <w:rsid w:val="00FC6ECB"/>
    <w:rsid w:val="00FD0C15"/>
    <w:rsid w:val="00FE1027"/>
    <w:rsid w:val="00FF48CE"/>
    <w:rsid w:val="00FF5A9F"/>
  </w:rsids>
  <m:mathPr>
    <m:mathFont m:val="Cambria Math"/>
    <m:brkBin m:val="before"/>
    <m:brkBinSub m:val="--"/>
    <m:smallFrac m:val="0"/>
    <m:dispDef/>
    <m:lMargin m:val="0"/>
    <m:rMargin m:val="0"/>
    <m:defJc m:val="centerGroup"/>
    <m:wrapIndent m:val="1440"/>
    <m:intLim m:val="subSup"/>
    <m:naryLim m:val="undOvr"/>
  </m:mathPr>
  <w:themeFontLang w:v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E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16C"/>
    <w:pPr>
      <w:spacing w:after="200" w:line="276" w:lineRule="auto"/>
    </w:pPr>
    <w:rPr>
      <w:sz w:val="22"/>
      <w:szCs w:val="22"/>
      <w:lang w:val="ru-RU"/>
    </w:rPr>
  </w:style>
  <w:style w:type="paragraph" w:styleId="1">
    <w:name w:val="heading 1"/>
    <w:basedOn w:val="a"/>
    <w:next w:val="a"/>
    <w:link w:val="10"/>
    <w:uiPriority w:val="9"/>
    <w:qFormat/>
    <w:rsid w:val="008F2D28"/>
    <w:pPr>
      <w:keepNext/>
      <w:spacing w:after="0" w:line="240" w:lineRule="auto"/>
      <w:jc w:val="center"/>
      <w:outlineLvl w:val="0"/>
    </w:pPr>
    <w:rPr>
      <w:rFonts w:ascii="Times New Roman" w:hAnsi="Times New Roman"/>
      <w:sz w:val="28"/>
      <w:szCs w:val="20"/>
      <w:lang w:val="x-none" w:eastAsia="x-none"/>
    </w:rPr>
  </w:style>
  <w:style w:type="paragraph" w:styleId="2">
    <w:name w:val="heading 2"/>
    <w:basedOn w:val="a"/>
    <w:next w:val="a"/>
    <w:link w:val="20"/>
    <w:uiPriority w:val="9"/>
    <w:qFormat/>
    <w:rsid w:val="00D111B9"/>
    <w:pPr>
      <w:keepNext/>
      <w:spacing w:after="0" w:line="240" w:lineRule="auto"/>
      <w:jc w:val="both"/>
      <w:outlineLvl w:val="1"/>
    </w:pPr>
    <w:rPr>
      <w:rFonts w:ascii="Times/Kazakh" w:hAnsi="Times/Kazakh"/>
      <w:b/>
      <w:sz w:val="26"/>
      <w:szCs w:val="20"/>
      <w:lang w:val="x-none" w:eastAsia="ko-KR"/>
    </w:rPr>
  </w:style>
  <w:style w:type="paragraph" w:styleId="3">
    <w:name w:val="heading 3"/>
    <w:basedOn w:val="a"/>
    <w:next w:val="a"/>
    <w:link w:val="30"/>
    <w:uiPriority w:val="9"/>
    <w:unhideWhenUsed/>
    <w:qFormat/>
    <w:rsid w:val="00D111B9"/>
    <w:pPr>
      <w:keepNext/>
      <w:keepLines/>
      <w:overflowPunct w:val="0"/>
      <w:autoSpaceDE w:val="0"/>
      <w:autoSpaceDN w:val="0"/>
      <w:adjustRightInd w:val="0"/>
      <w:spacing w:before="200" w:after="0" w:line="240" w:lineRule="auto"/>
      <w:outlineLvl w:val="2"/>
    </w:pPr>
    <w:rPr>
      <w:rFonts w:ascii="Cambria" w:hAnsi="Cambria"/>
      <w:b/>
      <w:bCs/>
      <w:color w:val="4F81BD"/>
      <w:sz w:val="20"/>
      <w:szCs w:val="20"/>
      <w:lang w:val="x-none" w:eastAsia="x-none"/>
    </w:rPr>
  </w:style>
  <w:style w:type="paragraph" w:styleId="4">
    <w:name w:val="heading 4"/>
    <w:basedOn w:val="a"/>
    <w:next w:val="a"/>
    <w:link w:val="40"/>
    <w:uiPriority w:val="9"/>
    <w:unhideWhenUsed/>
    <w:qFormat/>
    <w:rsid w:val="00D111B9"/>
    <w:pPr>
      <w:keepNext/>
      <w:keepLines/>
      <w:spacing w:before="200"/>
      <w:outlineLvl w:val="3"/>
    </w:pPr>
    <w:rPr>
      <w:rFonts w:ascii="Consolas" w:eastAsia="Consolas" w:hAnsi="Consola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
    <w:basedOn w:val="a"/>
    <w:link w:val="a4"/>
    <w:uiPriority w:val="99"/>
    <w:unhideWhenUsed/>
    <w:qFormat/>
    <w:rsid w:val="006578BA"/>
    <w:pPr>
      <w:spacing w:before="100" w:beforeAutospacing="1" w:after="100" w:afterAutospacing="1" w:line="240" w:lineRule="auto"/>
    </w:pPr>
    <w:rPr>
      <w:rFonts w:ascii="Times New Roman" w:hAnsi="Times New Roman"/>
      <w:sz w:val="24"/>
      <w:szCs w:val="24"/>
      <w:lang w:val="x-none" w:eastAsia="x-none"/>
    </w:rPr>
  </w:style>
  <w:style w:type="paragraph" w:styleId="a5">
    <w:name w:val="List Paragraph"/>
    <w:basedOn w:val="a"/>
    <w:uiPriority w:val="99"/>
    <w:qFormat/>
    <w:rsid w:val="006578BA"/>
    <w:pPr>
      <w:ind w:left="720"/>
      <w:contextualSpacing/>
    </w:p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uiPriority w:val="99"/>
    <w:locked/>
    <w:rsid w:val="006578BA"/>
    <w:rPr>
      <w:rFonts w:ascii="Times New Roman" w:eastAsia="Times New Roman" w:hAnsi="Times New Roman" w:cs="Times New Roman"/>
      <w:sz w:val="24"/>
      <w:szCs w:val="24"/>
    </w:rPr>
  </w:style>
  <w:style w:type="paragraph" w:styleId="a6">
    <w:name w:val="Balloon Text"/>
    <w:basedOn w:val="a"/>
    <w:link w:val="a7"/>
    <w:uiPriority w:val="99"/>
    <w:unhideWhenUsed/>
    <w:rsid w:val="006578BA"/>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rsid w:val="006578BA"/>
    <w:rPr>
      <w:rFonts w:ascii="Tahoma" w:hAnsi="Tahoma" w:cs="Tahoma"/>
      <w:sz w:val="16"/>
      <w:szCs w:val="16"/>
    </w:rPr>
  </w:style>
  <w:style w:type="paragraph" w:styleId="a8">
    <w:name w:val="No Spacing"/>
    <w:aliases w:val="Ерк!н,Алия,ТекстОтчета,свой,Без интеБез интервала,Без интервала11"/>
    <w:link w:val="a9"/>
    <w:uiPriority w:val="1"/>
    <w:qFormat/>
    <w:rsid w:val="00255811"/>
    <w:rPr>
      <w:sz w:val="22"/>
      <w:szCs w:val="22"/>
      <w:lang w:val="ru-RU"/>
    </w:rPr>
  </w:style>
  <w:style w:type="paragraph" w:styleId="31">
    <w:name w:val="Body Text Indent 3"/>
    <w:basedOn w:val="a"/>
    <w:link w:val="32"/>
    <w:uiPriority w:val="99"/>
    <w:rsid w:val="001574F6"/>
    <w:pPr>
      <w:spacing w:after="0" w:line="240" w:lineRule="auto"/>
      <w:ind w:firstLine="709"/>
      <w:jc w:val="both"/>
    </w:pPr>
    <w:rPr>
      <w:rFonts w:ascii="Times New Roman" w:hAnsi="Times New Roman"/>
      <w:sz w:val="28"/>
      <w:szCs w:val="28"/>
      <w:lang w:val="x-none" w:eastAsia="x-none"/>
    </w:rPr>
  </w:style>
  <w:style w:type="character" w:customStyle="1" w:styleId="32">
    <w:name w:val="Основной текст с отступом 3 Знак"/>
    <w:link w:val="31"/>
    <w:uiPriority w:val="99"/>
    <w:rsid w:val="001574F6"/>
    <w:rPr>
      <w:rFonts w:ascii="Times New Roman" w:hAnsi="Times New Roman"/>
      <w:sz w:val="28"/>
      <w:szCs w:val="28"/>
    </w:rPr>
  </w:style>
  <w:style w:type="paragraph" w:styleId="aa">
    <w:name w:val="header"/>
    <w:basedOn w:val="a"/>
    <w:link w:val="ab"/>
    <w:uiPriority w:val="99"/>
    <w:unhideWhenUsed/>
    <w:rsid w:val="00630A7A"/>
    <w:pPr>
      <w:tabs>
        <w:tab w:val="center" w:pos="4677"/>
        <w:tab w:val="right" w:pos="9355"/>
      </w:tabs>
    </w:pPr>
    <w:rPr>
      <w:lang w:val="x-none" w:eastAsia="x-none"/>
    </w:rPr>
  </w:style>
  <w:style w:type="character" w:customStyle="1" w:styleId="ab">
    <w:name w:val="Верхний колонтитул Знак"/>
    <w:link w:val="aa"/>
    <w:uiPriority w:val="99"/>
    <w:rsid w:val="00630A7A"/>
    <w:rPr>
      <w:sz w:val="22"/>
      <w:szCs w:val="22"/>
    </w:rPr>
  </w:style>
  <w:style w:type="paragraph" w:styleId="ac">
    <w:name w:val="footer"/>
    <w:basedOn w:val="a"/>
    <w:link w:val="ad"/>
    <w:uiPriority w:val="99"/>
    <w:unhideWhenUsed/>
    <w:rsid w:val="00630A7A"/>
    <w:pPr>
      <w:tabs>
        <w:tab w:val="center" w:pos="4677"/>
        <w:tab w:val="right" w:pos="9355"/>
      </w:tabs>
    </w:pPr>
    <w:rPr>
      <w:lang w:val="x-none" w:eastAsia="x-none"/>
    </w:rPr>
  </w:style>
  <w:style w:type="character" w:customStyle="1" w:styleId="ad">
    <w:name w:val="Нижний колонтитул Знак"/>
    <w:link w:val="ac"/>
    <w:uiPriority w:val="99"/>
    <w:rsid w:val="00630A7A"/>
    <w:rPr>
      <w:sz w:val="22"/>
      <w:szCs w:val="22"/>
    </w:rPr>
  </w:style>
  <w:style w:type="character" w:customStyle="1" w:styleId="10">
    <w:name w:val="Заголовок 1 Знак"/>
    <w:link w:val="1"/>
    <w:uiPriority w:val="9"/>
    <w:rsid w:val="008F2D28"/>
    <w:rPr>
      <w:rFonts w:ascii="Times New Roman" w:hAnsi="Times New Roman"/>
      <w:sz w:val="28"/>
      <w:lang w:val="x-none" w:eastAsia="x-none"/>
    </w:rPr>
  </w:style>
  <w:style w:type="character" w:customStyle="1" w:styleId="s1">
    <w:name w:val="s1"/>
    <w:rsid w:val="00C06705"/>
    <w:rPr>
      <w:rFonts w:ascii="Times New Roman" w:hAnsi="Times New Roman" w:cs="Times New Roman" w:hint="default"/>
      <w:b/>
      <w:bCs/>
      <w:color w:val="000000"/>
    </w:rPr>
  </w:style>
  <w:style w:type="character" w:customStyle="1" w:styleId="20">
    <w:name w:val="Заголовок 2 Знак"/>
    <w:link w:val="2"/>
    <w:uiPriority w:val="9"/>
    <w:rsid w:val="00D111B9"/>
    <w:rPr>
      <w:rFonts w:ascii="Times/Kazakh" w:hAnsi="Times/Kazakh"/>
      <w:b/>
      <w:sz w:val="26"/>
      <w:lang w:eastAsia="ko-KR"/>
    </w:rPr>
  </w:style>
  <w:style w:type="character" w:customStyle="1" w:styleId="30">
    <w:name w:val="Заголовок 3 Знак"/>
    <w:link w:val="3"/>
    <w:uiPriority w:val="9"/>
    <w:rsid w:val="00D111B9"/>
    <w:rPr>
      <w:rFonts w:ascii="Cambria" w:hAnsi="Cambria"/>
      <w:b/>
      <w:bCs/>
      <w:color w:val="4F81BD"/>
    </w:rPr>
  </w:style>
  <w:style w:type="character" w:customStyle="1" w:styleId="40">
    <w:name w:val="Заголовок 4 Знак"/>
    <w:link w:val="4"/>
    <w:uiPriority w:val="9"/>
    <w:rsid w:val="00D111B9"/>
    <w:rPr>
      <w:rFonts w:ascii="Consolas" w:eastAsia="Consolas" w:hAnsi="Consolas" w:cs="Consolas"/>
      <w:sz w:val="22"/>
      <w:szCs w:val="22"/>
      <w:lang w:val="en-US" w:eastAsia="en-US"/>
    </w:rPr>
  </w:style>
  <w:style w:type="paragraph" w:customStyle="1" w:styleId="97-">
    <w:name w:val="97-본 문"/>
    <w:link w:val="97-CharChar"/>
    <w:rsid w:val="00D111B9"/>
    <w:pPr>
      <w:widowControl w:val="0"/>
      <w:adjustRightInd w:val="0"/>
      <w:spacing w:line="320" w:lineRule="exact"/>
      <w:jc w:val="both"/>
    </w:pPr>
    <w:rPr>
      <w:rFonts w:ascii="Times New Roman" w:eastAsia="한양신명조" w:hAnsi="Times New Roman"/>
      <w:color w:val="000000"/>
      <w:sz w:val="22"/>
      <w:szCs w:val="22"/>
      <w:lang w:val="ru-RU" w:eastAsia="ko-KR" w:bidi="en-US"/>
    </w:rPr>
  </w:style>
  <w:style w:type="character" w:customStyle="1" w:styleId="97-CharChar">
    <w:name w:val="97-본 문 Char Char"/>
    <w:link w:val="97-"/>
    <w:rsid w:val="00D111B9"/>
    <w:rPr>
      <w:rFonts w:ascii="Times New Roman" w:eastAsia="한양신명조" w:hAnsi="Times New Roman"/>
      <w:color w:val="000000"/>
      <w:sz w:val="22"/>
      <w:szCs w:val="22"/>
      <w:lang w:eastAsia="ko-KR" w:bidi="en-US"/>
    </w:rPr>
  </w:style>
  <w:style w:type="paragraph" w:customStyle="1" w:styleId="ae">
    <w:name w:val="Знак"/>
    <w:basedOn w:val="a"/>
    <w:autoRedefine/>
    <w:rsid w:val="00D111B9"/>
    <w:pPr>
      <w:spacing w:after="160" w:line="240" w:lineRule="exact"/>
    </w:pPr>
    <w:rPr>
      <w:rFonts w:ascii="Times New Roman" w:eastAsia="SimSun" w:hAnsi="Times New Roman"/>
      <w:b/>
      <w:sz w:val="28"/>
      <w:szCs w:val="24"/>
      <w:lang w:val="en-US" w:eastAsia="en-US"/>
    </w:rPr>
  </w:style>
  <w:style w:type="paragraph" w:styleId="af">
    <w:name w:val="Body Text Indent"/>
    <w:basedOn w:val="a"/>
    <w:link w:val="af0"/>
    <w:uiPriority w:val="99"/>
    <w:rsid w:val="00D111B9"/>
    <w:pPr>
      <w:spacing w:after="0" w:line="240" w:lineRule="auto"/>
      <w:ind w:firstLine="1122"/>
      <w:jc w:val="both"/>
    </w:pPr>
    <w:rPr>
      <w:rFonts w:ascii="Times New Roman" w:hAnsi="Times New Roman"/>
      <w:sz w:val="24"/>
      <w:szCs w:val="24"/>
      <w:lang w:val="kk-KZ" w:eastAsia="x-none"/>
    </w:rPr>
  </w:style>
  <w:style w:type="character" w:customStyle="1" w:styleId="af0">
    <w:name w:val="Основной текст с отступом Знак"/>
    <w:link w:val="af"/>
    <w:uiPriority w:val="99"/>
    <w:rsid w:val="00D111B9"/>
    <w:rPr>
      <w:rFonts w:ascii="Times New Roman" w:hAnsi="Times New Roman"/>
      <w:sz w:val="24"/>
      <w:szCs w:val="24"/>
      <w:lang w:val="kk-KZ"/>
    </w:rPr>
  </w:style>
  <w:style w:type="paragraph" w:styleId="af1">
    <w:name w:val="Title"/>
    <w:basedOn w:val="a"/>
    <w:link w:val="af2"/>
    <w:uiPriority w:val="10"/>
    <w:qFormat/>
    <w:rsid w:val="00D111B9"/>
    <w:pPr>
      <w:spacing w:after="0" w:line="240" w:lineRule="auto"/>
      <w:jc w:val="center"/>
    </w:pPr>
    <w:rPr>
      <w:rFonts w:ascii="Times New Roman" w:hAnsi="Times New Roman"/>
      <w:sz w:val="28"/>
      <w:szCs w:val="24"/>
      <w:lang w:val="x-none" w:eastAsia="x-none"/>
    </w:rPr>
  </w:style>
  <w:style w:type="character" w:customStyle="1" w:styleId="af2">
    <w:name w:val="Название Знак"/>
    <w:link w:val="af1"/>
    <w:uiPriority w:val="10"/>
    <w:rsid w:val="00D111B9"/>
    <w:rPr>
      <w:rFonts w:ascii="Times New Roman" w:hAnsi="Times New Roman"/>
      <w:sz w:val="28"/>
      <w:szCs w:val="24"/>
    </w:rPr>
  </w:style>
  <w:style w:type="paragraph" w:styleId="af3">
    <w:name w:val="Subtitle"/>
    <w:basedOn w:val="a"/>
    <w:link w:val="af4"/>
    <w:uiPriority w:val="11"/>
    <w:qFormat/>
    <w:rsid w:val="00D111B9"/>
    <w:pPr>
      <w:spacing w:after="0" w:line="240" w:lineRule="auto"/>
      <w:ind w:firstLine="709"/>
      <w:jc w:val="both"/>
    </w:pPr>
    <w:rPr>
      <w:rFonts w:ascii="Times New Roman" w:hAnsi="Times New Roman"/>
      <w:sz w:val="28"/>
      <w:szCs w:val="24"/>
      <w:lang w:val="x-none" w:eastAsia="x-none"/>
    </w:rPr>
  </w:style>
  <w:style w:type="character" w:customStyle="1" w:styleId="af4">
    <w:name w:val="Подзаголовок Знак"/>
    <w:link w:val="af3"/>
    <w:uiPriority w:val="11"/>
    <w:rsid w:val="00D111B9"/>
    <w:rPr>
      <w:rFonts w:ascii="Times New Roman" w:hAnsi="Times New Roman"/>
      <w:sz w:val="28"/>
      <w:szCs w:val="24"/>
    </w:rPr>
  </w:style>
  <w:style w:type="paragraph" w:customStyle="1" w:styleId="015">
    <w:name w:val="Стиль Слева:  0 см Выступ:  15 см"/>
    <w:basedOn w:val="a"/>
    <w:uiPriority w:val="99"/>
    <w:rsid w:val="00D111B9"/>
    <w:pPr>
      <w:widowControl w:val="0"/>
      <w:spacing w:before="120" w:after="0" w:line="240" w:lineRule="auto"/>
      <w:ind w:left="851" w:hanging="851"/>
      <w:jc w:val="both"/>
    </w:pPr>
    <w:rPr>
      <w:rFonts w:ascii="Arial" w:hAnsi="Arial"/>
      <w:snapToGrid w:val="0"/>
      <w:sz w:val="24"/>
      <w:szCs w:val="20"/>
    </w:rPr>
  </w:style>
  <w:style w:type="table" w:styleId="af5">
    <w:name w:val="Table Grid"/>
    <w:basedOn w:val="a1"/>
    <w:uiPriority w:val="59"/>
    <w:rsid w:val="00D111B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D111B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uiPriority w:val="99"/>
    <w:rsid w:val="00D111B9"/>
    <w:pPr>
      <w:spacing w:after="160" w:line="240" w:lineRule="exact"/>
    </w:pPr>
    <w:rPr>
      <w:rFonts w:ascii="Times New Roman" w:hAnsi="Times New Roman"/>
      <w:sz w:val="28"/>
      <w:szCs w:val="20"/>
      <w:lang w:val="en-US" w:eastAsia="en-US"/>
    </w:rPr>
  </w:style>
  <w:style w:type="paragraph" w:styleId="21">
    <w:name w:val="Body Text Indent 2"/>
    <w:basedOn w:val="a"/>
    <w:link w:val="22"/>
    <w:uiPriority w:val="99"/>
    <w:rsid w:val="00D111B9"/>
    <w:pPr>
      <w:overflowPunct w:val="0"/>
      <w:autoSpaceDE w:val="0"/>
      <w:autoSpaceDN w:val="0"/>
      <w:adjustRightInd w:val="0"/>
      <w:spacing w:after="120" w:line="480" w:lineRule="auto"/>
      <w:ind w:left="283"/>
    </w:pPr>
    <w:rPr>
      <w:rFonts w:ascii="Times New Roman" w:hAnsi="Times New Roman"/>
      <w:sz w:val="20"/>
      <w:szCs w:val="20"/>
      <w:lang w:val="x-none" w:eastAsia="x-none"/>
    </w:rPr>
  </w:style>
  <w:style w:type="character" w:customStyle="1" w:styleId="22">
    <w:name w:val="Основной текст с отступом 2 Знак"/>
    <w:link w:val="21"/>
    <w:uiPriority w:val="99"/>
    <w:rsid w:val="00D111B9"/>
    <w:rPr>
      <w:rFonts w:ascii="Times New Roman" w:hAnsi="Times New Roman"/>
    </w:rPr>
  </w:style>
  <w:style w:type="character" w:styleId="af6">
    <w:name w:val="Hyperlink"/>
    <w:uiPriority w:val="99"/>
    <w:rsid w:val="00D111B9"/>
    <w:rPr>
      <w:rFonts w:ascii="Times New Roman" w:hAnsi="Times New Roman" w:cs="Times New Roman" w:hint="default"/>
      <w:color w:val="333399"/>
      <w:u w:val="single"/>
    </w:rPr>
  </w:style>
  <w:style w:type="paragraph" w:customStyle="1" w:styleId="af7">
    <w:name w:val="Знак Знак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character" w:styleId="af8">
    <w:name w:val="page number"/>
    <w:uiPriority w:val="99"/>
    <w:rsid w:val="00D111B9"/>
  </w:style>
  <w:style w:type="character" w:styleId="af9">
    <w:name w:val="Strong"/>
    <w:uiPriority w:val="22"/>
    <w:qFormat/>
    <w:rsid w:val="00D111B9"/>
    <w:rPr>
      <w:b/>
      <w:bCs/>
    </w:rPr>
  </w:style>
  <w:style w:type="character" w:customStyle="1" w:styleId="HTML">
    <w:name w:val="Стандартный HTML Знак"/>
    <w:link w:val="HTML0"/>
    <w:uiPriority w:val="99"/>
    <w:rsid w:val="00D111B9"/>
    <w:rPr>
      <w:rFonts w:ascii="Consolas" w:hAnsi="Consolas"/>
    </w:rPr>
  </w:style>
  <w:style w:type="paragraph" w:styleId="HTML0">
    <w:name w:val="HTML Preformatted"/>
    <w:basedOn w:val="a"/>
    <w:link w:val="HTML"/>
    <w:uiPriority w:val="99"/>
    <w:unhideWhenUsed/>
    <w:rsid w:val="00D11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sz w:val="20"/>
      <w:szCs w:val="20"/>
      <w:lang w:val="x-none" w:eastAsia="x-none"/>
    </w:rPr>
  </w:style>
  <w:style w:type="character" w:customStyle="1" w:styleId="HTML1">
    <w:name w:val="Стандартный HTML Знак1"/>
    <w:uiPriority w:val="99"/>
    <w:semiHidden/>
    <w:rsid w:val="00D111B9"/>
    <w:rPr>
      <w:rFonts w:ascii="Courier New" w:hAnsi="Courier New" w:cs="Courier New"/>
    </w:rPr>
  </w:style>
  <w:style w:type="character" w:customStyle="1" w:styleId="12">
    <w:name w:val="Текст выноски Знак1"/>
    <w:uiPriority w:val="99"/>
    <w:semiHidden/>
    <w:rsid w:val="00D111B9"/>
    <w:rPr>
      <w:rFonts w:ascii="Tahoma" w:eastAsia="Times New Roman" w:hAnsi="Tahoma" w:cs="Tahoma"/>
      <w:sz w:val="16"/>
      <w:szCs w:val="16"/>
    </w:rPr>
  </w:style>
  <w:style w:type="paragraph" w:customStyle="1" w:styleId="CharCharCharChar">
    <w:name w:val="Char Char Знак Знак Char Char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paragraph" w:customStyle="1" w:styleId="NaceInclusionsid2">
    <w:name w:val="Nace Inclusions id 2"/>
    <w:basedOn w:val="a"/>
    <w:next w:val="a"/>
    <w:uiPriority w:val="99"/>
    <w:rsid w:val="00D111B9"/>
    <w:pPr>
      <w:keepLines/>
      <w:widowControl w:val="0"/>
      <w:autoSpaceDE w:val="0"/>
      <w:autoSpaceDN w:val="0"/>
      <w:spacing w:after="0" w:line="240" w:lineRule="auto"/>
      <w:ind w:left="1191" w:hanging="170"/>
      <w:jc w:val="both"/>
    </w:pPr>
    <w:rPr>
      <w:rFonts w:ascii="Times" w:hAnsi="Times" w:cs="Times"/>
      <w:noProof/>
      <w:sz w:val="18"/>
      <w:szCs w:val="18"/>
      <w:lang w:val="en-US"/>
    </w:rPr>
  </w:style>
  <w:style w:type="character" w:styleId="afa">
    <w:name w:val="Emphasis"/>
    <w:uiPriority w:val="20"/>
    <w:qFormat/>
    <w:rsid w:val="00D111B9"/>
    <w:rPr>
      <w:rFonts w:ascii="Consolas" w:eastAsia="Consolas" w:hAnsi="Consolas" w:cs="Consolas"/>
    </w:rPr>
  </w:style>
  <w:style w:type="paragraph" w:customStyle="1" w:styleId="DocDefaults">
    <w:name w:val="DocDefaults"/>
    <w:uiPriority w:val="99"/>
    <w:rsid w:val="00D111B9"/>
    <w:pPr>
      <w:spacing w:after="200" w:line="276" w:lineRule="auto"/>
    </w:pPr>
    <w:rPr>
      <w:rFonts w:eastAsia="Calibri"/>
      <w:sz w:val="22"/>
      <w:szCs w:val="22"/>
      <w:lang w:val="en-US" w:eastAsia="en-US"/>
    </w:rPr>
  </w:style>
  <w:style w:type="paragraph" w:customStyle="1" w:styleId="disclaimer">
    <w:name w:val="disclaimer"/>
    <w:basedOn w:val="a"/>
    <w:uiPriority w:val="99"/>
    <w:rsid w:val="00D111B9"/>
    <w:pPr>
      <w:jc w:val="center"/>
    </w:pPr>
    <w:rPr>
      <w:rFonts w:ascii="Consolas" w:hAnsi="Consolas" w:cs="Consolas"/>
      <w:sz w:val="18"/>
      <w:szCs w:val="18"/>
      <w:lang w:val="en-US" w:eastAsia="en-US"/>
    </w:rPr>
  </w:style>
  <w:style w:type="character" w:styleId="afb">
    <w:name w:val="annotation reference"/>
    <w:uiPriority w:val="99"/>
    <w:semiHidden/>
    <w:unhideWhenUsed/>
    <w:rsid w:val="00636F42"/>
    <w:rPr>
      <w:sz w:val="16"/>
      <w:szCs w:val="16"/>
    </w:rPr>
  </w:style>
  <w:style w:type="paragraph" w:styleId="afc">
    <w:name w:val="annotation text"/>
    <w:basedOn w:val="a"/>
    <w:link w:val="afd"/>
    <w:uiPriority w:val="99"/>
    <w:semiHidden/>
    <w:unhideWhenUsed/>
    <w:rsid w:val="00636F42"/>
    <w:rPr>
      <w:sz w:val="20"/>
      <w:szCs w:val="20"/>
    </w:rPr>
  </w:style>
  <w:style w:type="character" w:customStyle="1" w:styleId="afd">
    <w:name w:val="Текст примечания Знак"/>
    <w:basedOn w:val="a0"/>
    <w:link w:val="afc"/>
    <w:uiPriority w:val="99"/>
    <w:semiHidden/>
    <w:rsid w:val="00636F42"/>
  </w:style>
  <w:style w:type="paragraph" w:styleId="afe">
    <w:name w:val="annotation subject"/>
    <w:basedOn w:val="afc"/>
    <w:next w:val="afc"/>
    <w:link w:val="aff"/>
    <w:uiPriority w:val="99"/>
    <w:semiHidden/>
    <w:unhideWhenUsed/>
    <w:rsid w:val="00636F42"/>
    <w:rPr>
      <w:b/>
      <w:bCs/>
    </w:rPr>
  </w:style>
  <w:style w:type="character" w:customStyle="1" w:styleId="aff">
    <w:name w:val="Тема примечания Знак"/>
    <w:link w:val="afe"/>
    <w:uiPriority w:val="99"/>
    <w:semiHidden/>
    <w:rsid w:val="00636F42"/>
    <w:rPr>
      <w:b/>
      <w:bCs/>
    </w:rPr>
  </w:style>
  <w:style w:type="character" w:customStyle="1" w:styleId="a9">
    <w:name w:val="Без интервала Знак"/>
    <w:aliases w:val="Ерк!н Знак,Алия Знак,ТекстОтчета Знак,свой Знак,Без интеБез интервала Знак,Без интервала11 Знак"/>
    <w:link w:val="a8"/>
    <w:uiPriority w:val="1"/>
    <w:locked/>
    <w:rsid w:val="005B3B35"/>
    <w:rPr>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16C"/>
    <w:pPr>
      <w:spacing w:after="200" w:line="276" w:lineRule="auto"/>
    </w:pPr>
    <w:rPr>
      <w:sz w:val="22"/>
      <w:szCs w:val="22"/>
      <w:lang w:val="ru-RU"/>
    </w:rPr>
  </w:style>
  <w:style w:type="paragraph" w:styleId="1">
    <w:name w:val="heading 1"/>
    <w:basedOn w:val="a"/>
    <w:next w:val="a"/>
    <w:link w:val="10"/>
    <w:uiPriority w:val="9"/>
    <w:qFormat/>
    <w:rsid w:val="008F2D28"/>
    <w:pPr>
      <w:keepNext/>
      <w:spacing w:after="0" w:line="240" w:lineRule="auto"/>
      <w:jc w:val="center"/>
      <w:outlineLvl w:val="0"/>
    </w:pPr>
    <w:rPr>
      <w:rFonts w:ascii="Times New Roman" w:hAnsi="Times New Roman"/>
      <w:sz w:val="28"/>
      <w:szCs w:val="20"/>
      <w:lang w:val="x-none" w:eastAsia="x-none"/>
    </w:rPr>
  </w:style>
  <w:style w:type="paragraph" w:styleId="2">
    <w:name w:val="heading 2"/>
    <w:basedOn w:val="a"/>
    <w:next w:val="a"/>
    <w:link w:val="20"/>
    <w:uiPriority w:val="9"/>
    <w:qFormat/>
    <w:rsid w:val="00D111B9"/>
    <w:pPr>
      <w:keepNext/>
      <w:spacing w:after="0" w:line="240" w:lineRule="auto"/>
      <w:jc w:val="both"/>
      <w:outlineLvl w:val="1"/>
    </w:pPr>
    <w:rPr>
      <w:rFonts w:ascii="Times/Kazakh" w:hAnsi="Times/Kazakh"/>
      <w:b/>
      <w:sz w:val="26"/>
      <w:szCs w:val="20"/>
      <w:lang w:val="x-none" w:eastAsia="ko-KR"/>
    </w:rPr>
  </w:style>
  <w:style w:type="paragraph" w:styleId="3">
    <w:name w:val="heading 3"/>
    <w:basedOn w:val="a"/>
    <w:next w:val="a"/>
    <w:link w:val="30"/>
    <w:uiPriority w:val="9"/>
    <w:unhideWhenUsed/>
    <w:qFormat/>
    <w:rsid w:val="00D111B9"/>
    <w:pPr>
      <w:keepNext/>
      <w:keepLines/>
      <w:overflowPunct w:val="0"/>
      <w:autoSpaceDE w:val="0"/>
      <w:autoSpaceDN w:val="0"/>
      <w:adjustRightInd w:val="0"/>
      <w:spacing w:before="200" w:after="0" w:line="240" w:lineRule="auto"/>
      <w:outlineLvl w:val="2"/>
    </w:pPr>
    <w:rPr>
      <w:rFonts w:ascii="Cambria" w:hAnsi="Cambria"/>
      <w:b/>
      <w:bCs/>
      <w:color w:val="4F81BD"/>
      <w:sz w:val="20"/>
      <w:szCs w:val="20"/>
      <w:lang w:val="x-none" w:eastAsia="x-none"/>
    </w:rPr>
  </w:style>
  <w:style w:type="paragraph" w:styleId="4">
    <w:name w:val="heading 4"/>
    <w:basedOn w:val="a"/>
    <w:next w:val="a"/>
    <w:link w:val="40"/>
    <w:uiPriority w:val="9"/>
    <w:unhideWhenUsed/>
    <w:qFormat/>
    <w:rsid w:val="00D111B9"/>
    <w:pPr>
      <w:keepNext/>
      <w:keepLines/>
      <w:spacing w:before="200"/>
      <w:outlineLvl w:val="3"/>
    </w:pPr>
    <w:rPr>
      <w:rFonts w:ascii="Consolas" w:eastAsia="Consolas" w:hAnsi="Consola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
    <w:basedOn w:val="a"/>
    <w:link w:val="a4"/>
    <w:uiPriority w:val="99"/>
    <w:unhideWhenUsed/>
    <w:qFormat/>
    <w:rsid w:val="006578BA"/>
    <w:pPr>
      <w:spacing w:before="100" w:beforeAutospacing="1" w:after="100" w:afterAutospacing="1" w:line="240" w:lineRule="auto"/>
    </w:pPr>
    <w:rPr>
      <w:rFonts w:ascii="Times New Roman" w:hAnsi="Times New Roman"/>
      <w:sz w:val="24"/>
      <w:szCs w:val="24"/>
      <w:lang w:val="x-none" w:eastAsia="x-none"/>
    </w:rPr>
  </w:style>
  <w:style w:type="paragraph" w:styleId="a5">
    <w:name w:val="List Paragraph"/>
    <w:basedOn w:val="a"/>
    <w:uiPriority w:val="99"/>
    <w:qFormat/>
    <w:rsid w:val="006578BA"/>
    <w:pPr>
      <w:ind w:left="720"/>
      <w:contextualSpacing/>
    </w:p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uiPriority w:val="99"/>
    <w:locked/>
    <w:rsid w:val="006578BA"/>
    <w:rPr>
      <w:rFonts w:ascii="Times New Roman" w:eastAsia="Times New Roman" w:hAnsi="Times New Roman" w:cs="Times New Roman"/>
      <w:sz w:val="24"/>
      <w:szCs w:val="24"/>
    </w:rPr>
  </w:style>
  <w:style w:type="paragraph" w:styleId="a6">
    <w:name w:val="Balloon Text"/>
    <w:basedOn w:val="a"/>
    <w:link w:val="a7"/>
    <w:uiPriority w:val="99"/>
    <w:unhideWhenUsed/>
    <w:rsid w:val="006578BA"/>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rsid w:val="006578BA"/>
    <w:rPr>
      <w:rFonts w:ascii="Tahoma" w:hAnsi="Tahoma" w:cs="Tahoma"/>
      <w:sz w:val="16"/>
      <w:szCs w:val="16"/>
    </w:rPr>
  </w:style>
  <w:style w:type="paragraph" w:styleId="a8">
    <w:name w:val="No Spacing"/>
    <w:aliases w:val="Ерк!н,Алия,ТекстОтчета,свой,Без интеБез интервала,Без интервала11"/>
    <w:link w:val="a9"/>
    <w:uiPriority w:val="1"/>
    <w:qFormat/>
    <w:rsid w:val="00255811"/>
    <w:rPr>
      <w:sz w:val="22"/>
      <w:szCs w:val="22"/>
      <w:lang w:val="ru-RU"/>
    </w:rPr>
  </w:style>
  <w:style w:type="paragraph" w:styleId="31">
    <w:name w:val="Body Text Indent 3"/>
    <w:basedOn w:val="a"/>
    <w:link w:val="32"/>
    <w:uiPriority w:val="99"/>
    <w:rsid w:val="001574F6"/>
    <w:pPr>
      <w:spacing w:after="0" w:line="240" w:lineRule="auto"/>
      <w:ind w:firstLine="709"/>
      <w:jc w:val="both"/>
    </w:pPr>
    <w:rPr>
      <w:rFonts w:ascii="Times New Roman" w:hAnsi="Times New Roman"/>
      <w:sz w:val="28"/>
      <w:szCs w:val="28"/>
      <w:lang w:val="x-none" w:eastAsia="x-none"/>
    </w:rPr>
  </w:style>
  <w:style w:type="character" w:customStyle="1" w:styleId="32">
    <w:name w:val="Основной текст с отступом 3 Знак"/>
    <w:link w:val="31"/>
    <w:uiPriority w:val="99"/>
    <w:rsid w:val="001574F6"/>
    <w:rPr>
      <w:rFonts w:ascii="Times New Roman" w:hAnsi="Times New Roman"/>
      <w:sz w:val="28"/>
      <w:szCs w:val="28"/>
    </w:rPr>
  </w:style>
  <w:style w:type="paragraph" w:styleId="aa">
    <w:name w:val="header"/>
    <w:basedOn w:val="a"/>
    <w:link w:val="ab"/>
    <w:uiPriority w:val="99"/>
    <w:unhideWhenUsed/>
    <w:rsid w:val="00630A7A"/>
    <w:pPr>
      <w:tabs>
        <w:tab w:val="center" w:pos="4677"/>
        <w:tab w:val="right" w:pos="9355"/>
      </w:tabs>
    </w:pPr>
    <w:rPr>
      <w:lang w:val="x-none" w:eastAsia="x-none"/>
    </w:rPr>
  </w:style>
  <w:style w:type="character" w:customStyle="1" w:styleId="ab">
    <w:name w:val="Верхний колонтитул Знак"/>
    <w:link w:val="aa"/>
    <w:uiPriority w:val="99"/>
    <w:rsid w:val="00630A7A"/>
    <w:rPr>
      <w:sz w:val="22"/>
      <w:szCs w:val="22"/>
    </w:rPr>
  </w:style>
  <w:style w:type="paragraph" w:styleId="ac">
    <w:name w:val="footer"/>
    <w:basedOn w:val="a"/>
    <w:link w:val="ad"/>
    <w:uiPriority w:val="99"/>
    <w:unhideWhenUsed/>
    <w:rsid w:val="00630A7A"/>
    <w:pPr>
      <w:tabs>
        <w:tab w:val="center" w:pos="4677"/>
        <w:tab w:val="right" w:pos="9355"/>
      </w:tabs>
    </w:pPr>
    <w:rPr>
      <w:lang w:val="x-none" w:eastAsia="x-none"/>
    </w:rPr>
  </w:style>
  <w:style w:type="character" w:customStyle="1" w:styleId="ad">
    <w:name w:val="Нижний колонтитул Знак"/>
    <w:link w:val="ac"/>
    <w:uiPriority w:val="99"/>
    <w:rsid w:val="00630A7A"/>
    <w:rPr>
      <w:sz w:val="22"/>
      <w:szCs w:val="22"/>
    </w:rPr>
  </w:style>
  <w:style w:type="character" w:customStyle="1" w:styleId="10">
    <w:name w:val="Заголовок 1 Знак"/>
    <w:link w:val="1"/>
    <w:uiPriority w:val="9"/>
    <w:rsid w:val="008F2D28"/>
    <w:rPr>
      <w:rFonts w:ascii="Times New Roman" w:hAnsi="Times New Roman"/>
      <w:sz w:val="28"/>
      <w:lang w:val="x-none" w:eastAsia="x-none"/>
    </w:rPr>
  </w:style>
  <w:style w:type="character" w:customStyle="1" w:styleId="s1">
    <w:name w:val="s1"/>
    <w:rsid w:val="00C06705"/>
    <w:rPr>
      <w:rFonts w:ascii="Times New Roman" w:hAnsi="Times New Roman" w:cs="Times New Roman" w:hint="default"/>
      <w:b/>
      <w:bCs/>
      <w:color w:val="000000"/>
    </w:rPr>
  </w:style>
  <w:style w:type="character" w:customStyle="1" w:styleId="20">
    <w:name w:val="Заголовок 2 Знак"/>
    <w:link w:val="2"/>
    <w:uiPriority w:val="9"/>
    <w:rsid w:val="00D111B9"/>
    <w:rPr>
      <w:rFonts w:ascii="Times/Kazakh" w:hAnsi="Times/Kazakh"/>
      <w:b/>
      <w:sz w:val="26"/>
      <w:lang w:eastAsia="ko-KR"/>
    </w:rPr>
  </w:style>
  <w:style w:type="character" w:customStyle="1" w:styleId="30">
    <w:name w:val="Заголовок 3 Знак"/>
    <w:link w:val="3"/>
    <w:uiPriority w:val="9"/>
    <w:rsid w:val="00D111B9"/>
    <w:rPr>
      <w:rFonts w:ascii="Cambria" w:hAnsi="Cambria"/>
      <w:b/>
      <w:bCs/>
      <w:color w:val="4F81BD"/>
    </w:rPr>
  </w:style>
  <w:style w:type="character" w:customStyle="1" w:styleId="40">
    <w:name w:val="Заголовок 4 Знак"/>
    <w:link w:val="4"/>
    <w:uiPriority w:val="9"/>
    <w:rsid w:val="00D111B9"/>
    <w:rPr>
      <w:rFonts w:ascii="Consolas" w:eastAsia="Consolas" w:hAnsi="Consolas" w:cs="Consolas"/>
      <w:sz w:val="22"/>
      <w:szCs w:val="22"/>
      <w:lang w:val="en-US" w:eastAsia="en-US"/>
    </w:rPr>
  </w:style>
  <w:style w:type="paragraph" w:customStyle="1" w:styleId="97-">
    <w:name w:val="97-본 문"/>
    <w:link w:val="97-CharChar"/>
    <w:rsid w:val="00D111B9"/>
    <w:pPr>
      <w:widowControl w:val="0"/>
      <w:adjustRightInd w:val="0"/>
      <w:spacing w:line="320" w:lineRule="exact"/>
      <w:jc w:val="both"/>
    </w:pPr>
    <w:rPr>
      <w:rFonts w:ascii="Times New Roman" w:eastAsia="한양신명조" w:hAnsi="Times New Roman"/>
      <w:color w:val="000000"/>
      <w:sz w:val="22"/>
      <w:szCs w:val="22"/>
      <w:lang w:val="ru-RU" w:eastAsia="ko-KR" w:bidi="en-US"/>
    </w:rPr>
  </w:style>
  <w:style w:type="character" w:customStyle="1" w:styleId="97-CharChar">
    <w:name w:val="97-본 문 Char Char"/>
    <w:link w:val="97-"/>
    <w:rsid w:val="00D111B9"/>
    <w:rPr>
      <w:rFonts w:ascii="Times New Roman" w:eastAsia="한양신명조" w:hAnsi="Times New Roman"/>
      <w:color w:val="000000"/>
      <w:sz w:val="22"/>
      <w:szCs w:val="22"/>
      <w:lang w:eastAsia="ko-KR" w:bidi="en-US"/>
    </w:rPr>
  </w:style>
  <w:style w:type="paragraph" w:customStyle="1" w:styleId="ae">
    <w:name w:val="Знак"/>
    <w:basedOn w:val="a"/>
    <w:autoRedefine/>
    <w:rsid w:val="00D111B9"/>
    <w:pPr>
      <w:spacing w:after="160" w:line="240" w:lineRule="exact"/>
    </w:pPr>
    <w:rPr>
      <w:rFonts w:ascii="Times New Roman" w:eastAsia="SimSun" w:hAnsi="Times New Roman"/>
      <w:b/>
      <w:sz w:val="28"/>
      <w:szCs w:val="24"/>
      <w:lang w:val="en-US" w:eastAsia="en-US"/>
    </w:rPr>
  </w:style>
  <w:style w:type="paragraph" w:styleId="af">
    <w:name w:val="Body Text Indent"/>
    <w:basedOn w:val="a"/>
    <w:link w:val="af0"/>
    <w:uiPriority w:val="99"/>
    <w:rsid w:val="00D111B9"/>
    <w:pPr>
      <w:spacing w:after="0" w:line="240" w:lineRule="auto"/>
      <w:ind w:firstLine="1122"/>
      <w:jc w:val="both"/>
    </w:pPr>
    <w:rPr>
      <w:rFonts w:ascii="Times New Roman" w:hAnsi="Times New Roman"/>
      <w:sz w:val="24"/>
      <w:szCs w:val="24"/>
      <w:lang w:val="kk-KZ" w:eastAsia="x-none"/>
    </w:rPr>
  </w:style>
  <w:style w:type="character" w:customStyle="1" w:styleId="af0">
    <w:name w:val="Основной текст с отступом Знак"/>
    <w:link w:val="af"/>
    <w:uiPriority w:val="99"/>
    <w:rsid w:val="00D111B9"/>
    <w:rPr>
      <w:rFonts w:ascii="Times New Roman" w:hAnsi="Times New Roman"/>
      <w:sz w:val="24"/>
      <w:szCs w:val="24"/>
      <w:lang w:val="kk-KZ"/>
    </w:rPr>
  </w:style>
  <w:style w:type="paragraph" w:styleId="af1">
    <w:name w:val="Title"/>
    <w:basedOn w:val="a"/>
    <w:link w:val="af2"/>
    <w:uiPriority w:val="10"/>
    <w:qFormat/>
    <w:rsid w:val="00D111B9"/>
    <w:pPr>
      <w:spacing w:after="0" w:line="240" w:lineRule="auto"/>
      <w:jc w:val="center"/>
    </w:pPr>
    <w:rPr>
      <w:rFonts w:ascii="Times New Roman" w:hAnsi="Times New Roman"/>
      <w:sz w:val="28"/>
      <w:szCs w:val="24"/>
      <w:lang w:val="x-none" w:eastAsia="x-none"/>
    </w:rPr>
  </w:style>
  <w:style w:type="character" w:customStyle="1" w:styleId="af2">
    <w:name w:val="Название Знак"/>
    <w:link w:val="af1"/>
    <w:uiPriority w:val="10"/>
    <w:rsid w:val="00D111B9"/>
    <w:rPr>
      <w:rFonts w:ascii="Times New Roman" w:hAnsi="Times New Roman"/>
      <w:sz w:val="28"/>
      <w:szCs w:val="24"/>
    </w:rPr>
  </w:style>
  <w:style w:type="paragraph" w:styleId="af3">
    <w:name w:val="Subtitle"/>
    <w:basedOn w:val="a"/>
    <w:link w:val="af4"/>
    <w:uiPriority w:val="11"/>
    <w:qFormat/>
    <w:rsid w:val="00D111B9"/>
    <w:pPr>
      <w:spacing w:after="0" w:line="240" w:lineRule="auto"/>
      <w:ind w:firstLine="709"/>
      <w:jc w:val="both"/>
    </w:pPr>
    <w:rPr>
      <w:rFonts w:ascii="Times New Roman" w:hAnsi="Times New Roman"/>
      <w:sz w:val="28"/>
      <w:szCs w:val="24"/>
      <w:lang w:val="x-none" w:eastAsia="x-none"/>
    </w:rPr>
  </w:style>
  <w:style w:type="character" w:customStyle="1" w:styleId="af4">
    <w:name w:val="Подзаголовок Знак"/>
    <w:link w:val="af3"/>
    <w:uiPriority w:val="11"/>
    <w:rsid w:val="00D111B9"/>
    <w:rPr>
      <w:rFonts w:ascii="Times New Roman" w:hAnsi="Times New Roman"/>
      <w:sz w:val="28"/>
      <w:szCs w:val="24"/>
    </w:rPr>
  </w:style>
  <w:style w:type="paragraph" w:customStyle="1" w:styleId="015">
    <w:name w:val="Стиль Слева:  0 см Выступ:  15 см"/>
    <w:basedOn w:val="a"/>
    <w:uiPriority w:val="99"/>
    <w:rsid w:val="00D111B9"/>
    <w:pPr>
      <w:widowControl w:val="0"/>
      <w:spacing w:before="120" w:after="0" w:line="240" w:lineRule="auto"/>
      <w:ind w:left="851" w:hanging="851"/>
      <w:jc w:val="both"/>
    </w:pPr>
    <w:rPr>
      <w:rFonts w:ascii="Arial" w:hAnsi="Arial"/>
      <w:snapToGrid w:val="0"/>
      <w:sz w:val="24"/>
      <w:szCs w:val="20"/>
    </w:rPr>
  </w:style>
  <w:style w:type="table" w:styleId="af5">
    <w:name w:val="Table Grid"/>
    <w:basedOn w:val="a1"/>
    <w:uiPriority w:val="59"/>
    <w:rsid w:val="00D111B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D111B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uiPriority w:val="99"/>
    <w:rsid w:val="00D111B9"/>
    <w:pPr>
      <w:spacing w:after="160" w:line="240" w:lineRule="exact"/>
    </w:pPr>
    <w:rPr>
      <w:rFonts w:ascii="Times New Roman" w:hAnsi="Times New Roman"/>
      <w:sz w:val="28"/>
      <w:szCs w:val="20"/>
      <w:lang w:val="en-US" w:eastAsia="en-US"/>
    </w:rPr>
  </w:style>
  <w:style w:type="paragraph" w:styleId="21">
    <w:name w:val="Body Text Indent 2"/>
    <w:basedOn w:val="a"/>
    <w:link w:val="22"/>
    <w:uiPriority w:val="99"/>
    <w:rsid w:val="00D111B9"/>
    <w:pPr>
      <w:overflowPunct w:val="0"/>
      <w:autoSpaceDE w:val="0"/>
      <w:autoSpaceDN w:val="0"/>
      <w:adjustRightInd w:val="0"/>
      <w:spacing w:after="120" w:line="480" w:lineRule="auto"/>
      <w:ind w:left="283"/>
    </w:pPr>
    <w:rPr>
      <w:rFonts w:ascii="Times New Roman" w:hAnsi="Times New Roman"/>
      <w:sz w:val="20"/>
      <w:szCs w:val="20"/>
      <w:lang w:val="x-none" w:eastAsia="x-none"/>
    </w:rPr>
  </w:style>
  <w:style w:type="character" w:customStyle="1" w:styleId="22">
    <w:name w:val="Основной текст с отступом 2 Знак"/>
    <w:link w:val="21"/>
    <w:uiPriority w:val="99"/>
    <w:rsid w:val="00D111B9"/>
    <w:rPr>
      <w:rFonts w:ascii="Times New Roman" w:hAnsi="Times New Roman"/>
    </w:rPr>
  </w:style>
  <w:style w:type="character" w:styleId="af6">
    <w:name w:val="Hyperlink"/>
    <w:uiPriority w:val="99"/>
    <w:rsid w:val="00D111B9"/>
    <w:rPr>
      <w:rFonts w:ascii="Times New Roman" w:hAnsi="Times New Roman" w:cs="Times New Roman" w:hint="default"/>
      <w:color w:val="333399"/>
      <w:u w:val="single"/>
    </w:rPr>
  </w:style>
  <w:style w:type="paragraph" w:customStyle="1" w:styleId="af7">
    <w:name w:val="Знак Знак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character" w:styleId="af8">
    <w:name w:val="page number"/>
    <w:uiPriority w:val="99"/>
    <w:rsid w:val="00D111B9"/>
  </w:style>
  <w:style w:type="character" w:styleId="af9">
    <w:name w:val="Strong"/>
    <w:uiPriority w:val="22"/>
    <w:qFormat/>
    <w:rsid w:val="00D111B9"/>
    <w:rPr>
      <w:b/>
      <w:bCs/>
    </w:rPr>
  </w:style>
  <w:style w:type="character" w:customStyle="1" w:styleId="HTML">
    <w:name w:val="Стандартный HTML Знак"/>
    <w:link w:val="HTML0"/>
    <w:uiPriority w:val="99"/>
    <w:rsid w:val="00D111B9"/>
    <w:rPr>
      <w:rFonts w:ascii="Consolas" w:hAnsi="Consolas"/>
    </w:rPr>
  </w:style>
  <w:style w:type="paragraph" w:styleId="HTML0">
    <w:name w:val="HTML Preformatted"/>
    <w:basedOn w:val="a"/>
    <w:link w:val="HTML"/>
    <w:uiPriority w:val="99"/>
    <w:unhideWhenUsed/>
    <w:rsid w:val="00D11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sz w:val="20"/>
      <w:szCs w:val="20"/>
      <w:lang w:val="x-none" w:eastAsia="x-none"/>
    </w:rPr>
  </w:style>
  <w:style w:type="character" w:customStyle="1" w:styleId="HTML1">
    <w:name w:val="Стандартный HTML Знак1"/>
    <w:uiPriority w:val="99"/>
    <w:semiHidden/>
    <w:rsid w:val="00D111B9"/>
    <w:rPr>
      <w:rFonts w:ascii="Courier New" w:hAnsi="Courier New" w:cs="Courier New"/>
    </w:rPr>
  </w:style>
  <w:style w:type="character" w:customStyle="1" w:styleId="12">
    <w:name w:val="Текст выноски Знак1"/>
    <w:uiPriority w:val="99"/>
    <w:semiHidden/>
    <w:rsid w:val="00D111B9"/>
    <w:rPr>
      <w:rFonts w:ascii="Tahoma" w:eastAsia="Times New Roman" w:hAnsi="Tahoma" w:cs="Tahoma"/>
      <w:sz w:val="16"/>
      <w:szCs w:val="16"/>
    </w:rPr>
  </w:style>
  <w:style w:type="paragraph" w:customStyle="1" w:styleId="CharCharCharChar">
    <w:name w:val="Char Char Знак Знак Char Char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paragraph" w:customStyle="1" w:styleId="NaceInclusionsid2">
    <w:name w:val="Nace Inclusions id 2"/>
    <w:basedOn w:val="a"/>
    <w:next w:val="a"/>
    <w:uiPriority w:val="99"/>
    <w:rsid w:val="00D111B9"/>
    <w:pPr>
      <w:keepLines/>
      <w:widowControl w:val="0"/>
      <w:autoSpaceDE w:val="0"/>
      <w:autoSpaceDN w:val="0"/>
      <w:spacing w:after="0" w:line="240" w:lineRule="auto"/>
      <w:ind w:left="1191" w:hanging="170"/>
      <w:jc w:val="both"/>
    </w:pPr>
    <w:rPr>
      <w:rFonts w:ascii="Times" w:hAnsi="Times" w:cs="Times"/>
      <w:noProof/>
      <w:sz w:val="18"/>
      <w:szCs w:val="18"/>
      <w:lang w:val="en-US"/>
    </w:rPr>
  </w:style>
  <w:style w:type="character" w:styleId="afa">
    <w:name w:val="Emphasis"/>
    <w:uiPriority w:val="20"/>
    <w:qFormat/>
    <w:rsid w:val="00D111B9"/>
    <w:rPr>
      <w:rFonts w:ascii="Consolas" w:eastAsia="Consolas" w:hAnsi="Consolas" w:cs="Consolas"/>
    </w:rPr>
  </w:style>
  <w:style w:type="paragraph" w:customStyle="1" w:styleId="DocDefaults">
    <w:name w:val="DocDefaults"/>
    <w:uiPriority w:val="99"/>
    <w:rsid w:val="00D111B9"/>
    <w:pPr>
      <w:spacing w:after="200" w:line="276" w:lineRule="auto"/>
    </w:pPr>
    <w:rPr>
      <w:rFonts w:eastAsia="Calibri"/>
      <w:sz w:val="22"/>
      <w:szCs w:val="22"/>
      <w:lang w:val="en-US" w:eastAsia="en-US"/>
    </w:rPr>
  </w:style>
  <w:style w:type="paragraph" w:customStyle="1" w:styleId="disclaimer">
    <w:name w:val="disclaimer"/>
    <w:basedOn w:val="a"/>
    <w:uiPriority w:val="99"/>
    <w:rsid w:val="00D111B9"/>
    <w:pPr>
      <w:jc w:val="center"/>
    </w:pPr>
    <w:rPr>
      <w:rFonts w:ascii="Consolas" w:hAnsi="Consolas" w:cs="Consolas"/>
      <w:sz w:val="18"/>
      <w:szCs w:val="18"/>
      <w:lang w:val="en-US" w:eastAsia="en-US"/>
    </w:rPr>
  </w:style>
  <w:style w:type="character" w:styleId="afb">
    <w:name w:val="annotation reference"/>
    <w:uiPriority w:val="99"/>
    <w:semiHidden/>
    <w:unhideWhenUsed/>
    <w:rsid w:val="00636F42"/>
    <w:rPr>
      <w:sz w:val="16"/>
      <w:szCs w:val="16"/>
    </w:rPr>
  </w:style>
  <w:style w:type="paragraph" w:styleId="afc">
    <w:name w:val="annotation text"/>
    <w:basedOn w:val="a"/>
    <w:link w:val="afd"/>
    <w:uiPriority w:val="99"/>
    <w:semiHidden/>
    <w:unhideWhenUsed/>
    <w:rsid w:val="00636F42"/>
    <w:rPr>
      <w:sz w:val="20"/>
      <w:szCs w:val="20"/>
    </w:rPr>
  </w:style>
  <w:style w:type="character" w:customStyle="1" w:styleId="afd">
    <w:name w:val="Текст примечания Знак"/>
    <w:basedOn w:val="a0"/>
    <w:link w:val="afc"/>
    <w:uiPriority w:val="99"/>
    <w:semiHidden/>
    <w:rsid w:val="00636F42"/>
  </w:style>
  <w:style w:type="paragraph" w:styleId="afe">
    <w:name w:val="annotation subject"/>
    <w:basedOn w:val="afc"/>
    <w:next w:val="afc"/>
    <w:link w:val="aff"/>
    <w:uiPriority w:val="99"/>
    <w:semiHidden/>
    <w:unhideWhenUsed/>
    <w:rsid w:val="00636F42"/>
    <w:rPr>
      <w:b/>
      <w:bCs/>
    </w:rPr>
  </w:style>
  <w:style w:type="character" w:customStyle="1" w:styleId="aff">
    <w:name w:val="Тема примечания Знак"/>
    <w:link w:val="afe"/>
    <w:uiPriority w:val="99"/>
    <w:semiHidden/>
    <w:rsid w:val="00636F42"/>
    <w:rPr>
      <w:b/>
      <w:bCs/>
    </w:rPr>
  </w:style>
  <w:style w:type="character" w:customStyle="1" w:styleId="a9">
    <w:name w:val="Без интервала Знак"/>
    <w:aliases w:val="Ерк!н Знак,Алия Знак,ТекстОтчета Знак,свой Знак,Без интеБез интервала Знак,Без интервала11 Знак"/>
    <w:link w:val="a8"/>
    <w:uiPriority w:val="1"/>
    <w:locked/>
    <w:rsid w:val="005B3B35"/>
    <w:rPr>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255125">
      <w:bodyDiv w:val="1"/>
      <w:marLeft w:val="0"/>
      <w:marRight w:val="0"/>
      <w:marTop w:val="0"/>
      <w:marBottom w:val="0"/>
      <w:divBdr>
        <w:top w:val="none" w:sz="0" w:space="0" w:color="auto"/>
        <w:left w:val="none" w:sz="0" w:space="0" w:color="auto"/>
        <w:bottom w:val="none" w:sz="0" w:space="0" w:color="auto"/>
        <w:right w:val="none" w:sz="0" w:space="0" w:color="auto"/>
      </w:divBdr>
    </w:div>
    <w:div w:id="523983232">
      <w:bodyDiv w:val="1"/>
      <w:marLeft w:val="0"/>
      <w:marRight w:val="0"/>
      <w:marTop w:val="0"/>
      <w:marBottom w:val="0"/>
      <w:divBdr>
        <w:top w:val="none" w:sz="0" w:space="0" w:color="auto"/>
        <w:left w:val="none" w:sz="0" w:space="0" w:color="auto"/>
        <w:bottom w:val="none" w:sz="0" w:space="0" w:color="auto"/>
        <w:right w:val="none" w:sz="0" w:space="0" w:color="auto"/>
      </w:divBdr>
    </w:div>
    <w:div w:id="821502073">
      <w:bodyDiv w:val="1"/>
      <w:marLeft w:val="0"/>
      <w:marRight w:val="0"/>
      <w:marTop w:val="0"/>
      <w:marBottom w:val="0"/>
      <w:divBdr>
        <w:top w:val="none" w:sz="0" w:space="0" w:color="auto"/>
        <w:left w:val="none" w:sz="0" w:space="0" w:color="auto"/>
        <w:bottom w:val="none" w:sz="0" w:space="0" w:color="auto"/>
        <w:right w:val="none" w:sz="0" w:space="0" w:color="auto"/>
      </w:divBdr>
    </w:div>
    <w:div w:id="918173517">
      <w:bodyDiv w:val="1"/>
      <w:marLeft w:val="0"/>
      <w:marRight w:val="0"/>
      <w:marTop w:val="0"/>
      <w:marBottom w:val="0"/>
      <w:divBdr>
        <w:top w:val="none" w:sz="0" w:space="0" w:color="auto"/>
        <w:left w:val="none" w:sz="0" w:space="0" w:color="auto"/>
        <w:bottom w:val="none" w:sz="0" w:space="0" w:color="auto"/>
        <w:right w:val="none" w:sz="0" w:space="0" w:color="auto"/>
      </w:divBdr>
    </w:div>
    <w:div w:id="1269193161">
      <w:bodyDiv w:val="1"/>
      <w:marLeft w:val="0"/>
      <w:marRight w:val="0"/>
      <w:marTop w:val="0"/>
      <w:marBottom w:val="0"/>
      <w:divBdr>
        <w:top w:val="none" w:sz="0" w:space="0" w:color="auto"/>
        <w:left w:val="none" w:sz="0" w:space="0" w:color="auto"/>
        <w:bottom w:val="none" w:sz="0" w:space="0" w:color="auto"/>
        <w:right w:val="none" w:sz="0" w:space="0" w:color="auto"/>
      </w:divBdr>
    </w:div>
    <w:div w:id="1273584741">
      <w:bodyDiv w:val="1"/>
      <w:marLeft w:val="0"/>
      <w:marRight w:val="0"/>
      <w:marTop w:val="0"/>
      <w:marBottom w:val="0"/>
      <w:divBdr>
        <w:top w:val="none" w:sz="0" w:space="0" w:color="auto"/>
        <w:left w:val="none" w:sz="0" w:space="0" w:color="auto"/>
        <w:bottom w:val="none" w:sz="0" w:space="0" w:color="auto"/>
        <w:right w:val="none" w:sz="0" w:space="0" w:color="auto"/>
      </w:divBdr>
    </w:div>
    <w:div w:id="207639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008FF-AFA5-4508-AFCD-F3B19B101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237</Words>
  <Characters>1355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Ibekov Marat</dc:creator>
  <cp:lastModifiedBy>Гульнаурыз Дәулетова</cp:lastModifiedBy>
  <cp:revision>53</cp:revision>
  <cp:lastPrinted>2023-09-11T11:46:00Z</cp:lastPrinted>
  <dcterms:created xsi:type="dcterms:W3CDTF">2023-01-13T04:34:00Z</dcterms:created>
  <dcterms:modified xsi:type="dcterms:W3CDTF">2023-10-23T14:36:00Z</dcterms:modified>
</cp:coreProperties>
</file>